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4497" w14:textId="77777777" w:rsidR="00FE067E" w:rsidRPr="00045443" w:rsidRDefault="003C6034" w:rsidP="00CC1F3B">
      <w:pPr>
        <w:pStyle w:val="TitlePageOrigin"/>
        <w:rPr>
          <w:color w:val="auto"/>
        </w:rPr>
      </w:pPr>
      <w:r w:rsidRPr="00045443">
        <w:rPr>
          <w:caps w:val="0"/>
          <w:color w:val="auto"/>
        </w:rPr>
        <w:t>WEST VIRGINIA LEGISLATURE</w:t>
      </w:r>
    </w:p>
    <w:p w14:paraId="0A8D0D6E" w14:textId="485ECC87" w:rsidR="00CD36CF" w:rsidRPr="00045443" w:rsidRDefault="00CD36CF" w:rsidP="00CC1F3B">
      <w:pPr>
        <w:pStyle w:val="TitlePageSession"/>
        <w:rPr>
          <w:color w:val="auto"/>
        </w:rPr>
      </w:pPr>
      <w:r w:rsidRPr="00045443">
        <w:rPr>
          <w:color w:val="auto"/>
        </w:rPr>
        <w:t>20</w:t>
      </w:r>
      <w:r w:rsidR="00EC5E63" w:rsidRPr="00045443">
        <w:rPr>
          <w:color w:val="auto"/>
        </w:rPr>
        <w:t>2</w:t>
      </w:r>
      <w:r w:rsidR="008718BB" w:rsidRPr="00045443">
        <w:rPr>
          <w:color w:val="auto"/>
        </w:rPr>
        <w:t>4</w:t>
      </w:r>
      <w:r w:rsidRPr="00045443">
        <w:rPr>
          <w:color w:val="auto"/>
        </w:rPr>
        <w:t xml:space="preserve"> </w:t>
      </w:r>
      <w:r w:rsidR="003C6034" w:rsidRPr="00045443">
        <w:rPr>
          <w:caps w:val="0"/>
          <w:color w:val="auto"/>
        </w:rPr>
        <w:t>REGULAR SESSION</w:t>
      </w:r>
    </w:p>
    <w:p w14:paraId="6048EDC1" w14:textId="77777777" w:rsidR="00CD36CF" w:rsidRPr="00045443" w:rsidRDefault="00FA6DEF" w:rsidP="00CC1F3B">
      <w:pPr>
        <w:pStyle w:val="TitlePageBillPrefix"/>
        <w:rPr>
          <w:color w:val="auto"/>
        </w:rPr>
      </w:pPr>
      <w:sdt>
        <w:sdtPr>
          <w:rPr>
            <w:color w:val="auto"/>
          </w:rPr>
          <w:tag w:val="IntroDate"/>
          <w:id w:val="-1236936958"/>
          <w:placeholder>
            <w:docPart w:val="97CF92715B644C5CB06CC2C9096FDED3"/>
          </w:placeholder>
          <w:text/>
        </w:sdtPr>
        <w:sdtEndPr/>
        <w:sdtContent>
          <w:r w:rsidR="00AE48A0" w:rsidRPr="00045443">
            <w:rPr>
              <w:color w:val="auto"/>
            </w:rPr>
            <w:t>Introduced</w:t>
          </w:r>
        </w:sdtContent>
      </w:sdt>
    </w:p>
    <w:p w14:paraId="68D5F92D" w14:textId="4A5FC78C" w:rsidR="00CD36CF" w:rsidRPr="00045443" w:rsidRDefault="00FA6DEF" w:rsidP="00CC1F3B">
      <w:pPr>
        <w:pStyle w:val="BillNumber"/>
        <w:rPr>
          <w:color w:val="auto"/>
        </w:rPr>
      </w:pPr>
      <w:sdt>
        <w:sdtPr>
          <w:rPr>
            <w:color w:val="auto"/>
          </w:rPr>
          <w:tag w:val="Chamber"/>
          <w:id w:val="893011969"/>
          <w:lock w:val="sdtLocked"/>
          <w:placeholder>
            <w:docPart w:val="3EBD0D527EAF4A9983F9F2A589A2DEE3"/>
          </w:placeholder>
          <w:dropDownList>
            <w:listItem w:displayText="House" w:value="House"/>
            <w:listItem w:displayText="Senate" w:value="Senate"/>
          </w:dropDownList>
        </w:sdtPr>
        <w:sdtEndPr/>
        <w:sdtContent>
          <w:r w:rsidR="00C33434" w:rsidRPr="00045443">
            <w:rPr>
              <w:color w:val="auto"/>
            </w:rPr>
            <w:t>House</w:t>
          </w:r>
        </w:sdtContent>
      </w:sdt>
      <w:r w:rsidR="00303684" w:rsidRPr="00045443">
        <w:rPr>
          <w:color w:val="auto"/>
        </w:rPr>
        <w:t xml:space="preserve"> </w:t>
      </w:r>
      <w:r w:rsidR="00CD36CF" w:rsidRPr="00045443">
        <w:rPr>
          <w:color w:val="auto"/>
        </w:rPr>
        <w:t xml:space="preserve">Bill </w:t>
      </w:r>
      <w:sdt>
        <w:sdtPr>
          <w:rPr>
            <w:color w:val="auto"/>
          </w:rPr>
          <w:tag w:val="BNum"/>
          <w:id w:val="1645317809"/>
          <w:lock w:val="sdtLocked"/>
          <w:placeholder>
            <w:docPart w:val="C878108DFE62431D9616058BFC7D2070"/>
          </w:placeholder>
          <w:text/>
        </w:sdtPr>
        <w:sdtEndPr/>
        <w:sdtContent>
          <w:r>
            <w:rPr>
              <w:color w:val="auto"/>
            </w:rPr>
            <w:t>5295</w:t>
          </w:r>
        </w:sdtContent>
      </w:sdt>
    </w:p>
    <w:p w14:paraId="73C51B0C" w14:textId="6B2A871A" w:rsidR="00CD36CF" w:rsidRPr="00045443" w:rsidRDefault="00CD36CF" w:rsidP="00CC1F3B">
      <w:pPr>
        <w:pStyle w:val="Sponsors"/>
        <w:rPr>
          <w:color w:val="auto"/>
        </w:rPr>
      </w:pPr>
      <w:r w:rsidRPr="00045443">
        <w:rPr>
          <w:color w:val="auto"/>
        </w:rPr>
        <w:t xml:space="preserve">By </w:t>
      </w:r>
      <w:sdt>
        <w:sdtPr>
          <w:rPr>
            <w:color w:val="auto"/>
          </w:rPr>
          <w:tag w:val="Sponsors"/>
          <w:id w:val="1589585889"/>
          <w:placeholder>
            <w:docPart w:val="0E373F4F1F7045FF8DCC06D406AE0C3F"/>
          </w:placeholder>
          <w:text w:multiLine="1"/>
        </w:sdtPr>
        <w:sdtEndPr/>
        <w:sdtContent>
          <w:r w:rsidR="00876927" w:rsidRPr="00045443">
            <w:rPr>
              <w:color w:val="auto"/>
            </w:rPr>
            <w:t>Delegate</w:t>
          </w:r>
          <w:r w:rsidR="003B6DB3">
            <w:rPr>
              <w:color w:val="auto"/>
            </w:rPr>
            <w:t xml:space="preserve">s </w:t>
          </w:r>
          <w:r w:rsidR="00045443" w:rsidRPr="00045443">
            <w:rPr>
              <w:color w:val="auto"/>
            </w:rPr>
            <w:t xml:space="preserve">W. </w:t>
          </w:r>
          <w:r w:rsidR="00876927" w:rsidRPr="00045443">
            <w:rPr>
              <w:color w:val="auto"/>
            </w:rPr>
            <w:t>Clark</w:t>
          </w:r>
          <w:r w:rsidR="003B6DB3">
            <w:rPr>
              <w:color w:val="auto"/>
            </w:rPr>
            <w:t xml:space="preserve">, Willis, Marple, Young, Shamblin, Hornby, Hite, W. Hall, Maynor, E. Pritt, and Lucas </w:t>
          </w:r>
        </w:sdtContent>
      </w:sdt>
    </w:p>
    <w:p w14:paraId="6BAB842F" w14:textId="0EAC175A" w:rsidR="00E831B3" w:rsidRPr="00045443" w:rsidRDefault="00CD36CF" w:rsidP="00CC1F3B">
      <w:pPr>
        <w:pStyle w:val="References"/>
        <w:rPr>
          <w:color w:val="auto"/>
        </w:rPr>
      </w:pPr>
      <w:r w:rsidRPr="00045443">
        <w:rPr>
          <w:color w:val="auto"/>
        </w:rPr>
        <w:t>[</w:t>
      </w:r>
      <w:sdt>
        <w:sdtPr>
          <w:rPr>
            <w:color w:val="auto"/>
          </w:rPr>
          <w:tag w:val="References"/>
          <w:id w:val="-1043047873"/>
          <w:placeholder>
            <w:docPart w:val="AD122C88F63B41AABB84A6BB7D8180FA"/>
          </w:placeholder>
          <w:text w:multiLine="1"/>
        </w:sdtPr>
        <w:sdtEndPr/>
        <w:sdtContent>
          <w:r w:rsidR="00FA6DEF">
            <w:rPr>
              <w:color w:val="auto"/>
            </w:rPr>
            <w:t>Introduced January 29, 2024; Referred to the Committee on Economic Development and Tourism then Government Organization</w:t>
          </w:r>
        </w:sdtContent>
      </w:sdt>
      <w:r w:rsidRPr="00045443">
        <w:rPr>
          <w:color w:val="auto"/>
        </w:rPr>
        <w:t>]</w:t>
      </w:r>
    </w:p>
    <w:p w14:paraId="2DFADD69" w14:textId="0D24F158" w:rsidR="00303684" w:rsidRPr="00045443" w:rsidRDefault="0000526A" w:rsidP="00CC1F3B">
      <w:pPr>
        <w:pStyle w:val="TitleSection"/>
        <w:rPr>
          <w:color w:val="auto"/>
        </w:rPr>
      </w:pPr>
      <w:r w:rsidRPr="00045443">
        <w:rPr>
          <w:color w:val="auto"/>
        </w:rPr>
        <w:lastRenderedPageBreak/>
        <w:t>A BILL</w:t>
      </w:r>
      <w:r w:rsidR="00B34657" w:rsidRPr="00045443">
        <w:rPr>
          <w:color w:val="auto"/>
        </w:rPr>
        <w:t xml:space="preserve"> </w:t>
      </w:r>
      <w:r w:rsidR="00AE1460" w:rsidRPr="00045443">
        <w:rPr>
          <w:color w:val="auto"/>
        </w:rPr>
        <w:t xml:space="preserve">to amend </w:t>
      </w:r>
      <w:r w:rsidR="00663C80" w:rsidRPr="00045443">
        <w:rPr>
          <w:color w:val="auto"/>
        </w:rPr>
        <w:t xml:space="preserve">and reenact </w:t>
      </w:r>
      <w:r w:rsidR="00AE1460" w:rsidRPr="00045443">
        <w:rPr>
          <w:color w:val="auto"/>
        </w:rPr>
        <w:t>§8-12-26</w:t>
      </w:r>
      <w:r w:rsidR="00663C80" w:rsidRPr="00045443">
        <w:rPr>
          <w:color w:val="auto"/>
        </w:rPr>
        <w:t xml:space="preserve"> </w:t>
      </w:r>
      <w:r w:rsidR="00AE1460" w:rsidRPr="00045443">
        <w:rPr>
          <w:color w:val="auto"/>
        </w:rPr>
        <w:t>of the Code of West Virginia, 1931, as amended</w:t>
      </w:r>
      <w:r w:rsidR="00663C80" w:rsidRPr="00045443">
        <w:rPr>
          <w:color w:val="auto"/>
        </w:rPr>
        <w:t>; and to amend and reenact §60-7-2a, §60-7-8a, and §60-7-8g of said code; all</w:t>
      </w:r>
      <w:r w:rsidR="00AE1460" w:rsidRPr="00045443">
        <w:rPr>
          <w:color w:val="auto"/>
        </w:rPr>
        <w:t xml:space="preserve"> </w:t>
      </w:r>
      <w:r w:rsidR="00B34657" w:rsidRPr="00045443">
        <w:rPr>
          <w:color w:val="auto"/>
        </w:rPr>
        <w:t xml:space="preserve">relating to </w:t>
      </w:r>
      <w:r w:rsidR="00DA7002" w:rsidRPr="00045443">
        <w:rPr>
          <w:color w:val="auto"/>
        </w:rPr>
        <w:t>expressly authorizing</w:t>
      </w:r>
      <w:r w:rsidR="00B34657" w:rsidRPr="00045443">
        <w:rPr>
          <w:color w:val="auto"/>
        </w:rPr>
        <w:t xml:space="preserve"> </w:t>
      </w:r>
      <w:r w:rsidR="00DA7002" w:rsidRPr="00045443">
        <w:rPr>
          <w:color w:val="auto"/>
        </w:rPr>
        <w:t>a private outdoor designated area to simultaneously host multiple qualified permit holders, including but not limited to a special S2 licensed and properly insured private fair and festival</w:t>
      </w:r>
      <w:r w:rsidR="00B34657" w:rsidRPr="00045443">
        <w:rPr>
          <w:color w:val="auto"/>
        </w:rPr>
        <w:t>.</w:t>
      </w:r>
    </w:p>
    <w:p w14:paraId="5B6D87C1" w14:textId="2280739D" w:rsidR="00F87EBD" w:rsidRPr="00045443" w:rsidRDefault="00303684" w:rsidP="00663C80">
      <w:pPr>
        <w:pStyle w:val="EnactingClause"/>
        <w:rPr>
          <w:color w:val="auto"/>
        </w:rPr>
        <w:sectPr w:rsidR="00F87EBD" w:rsidRPr="00045443" w:rsidSect="00663C8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5443">
        <w:rPr>
          <w:color w:val="auto"/>
        </w:rPr>
        <w:t>Be it enacted by the Legislature of West Virginia:</w:t>
      </w:r>
      <w:r w:rsidR="00663C80" w:rsidRPr="00045443">
        <w:rPr>
          <w:color w:val="auto"/>
        </w:rPr>
        <w:t xml:space="preserve"> </w:t>
      </w:r>
    </w:p>
    <w:p w14:paraId="0FAD8BF5" w14:textId="6D939825" w:rsidR="00F87EBD" w:rsidRPr="00045443" w:rsidRDefault="00F87EBD" w:rsidP="00663C80">
      <w:pPr>
        <w:pStyle w:val="ChapterHeading"/>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CHAPTER 8. MUNICIPAL CORPORATIONS.</w:t>
      </w:r>
      <w:r w:rsidR="00663C80" w:rsidRPr="00045443">
        <w:rPr>
          <w:color w:val="auto"/>
        </w:rPr>
        <w:t xml:space="preserve"> </w:t>
      </w:r>
    </w:p>
    <w:p w14:paraId="36DC5DDE" w14:textId="1D802B51" w:rsidR="00F87EBD" w:rsidRPr="00045443" w:rsidRDefault="00F87EBD" w:rsidP="00E03D22">
      <w:pPr>
        <w:pStyle w:val="ArticleHeading"/>
        <w:rPr>
          <w:color w:val="auto"/>
        </w:rPr>
      </w:pPr>
      <w:r w:rsidRPr="00045443">
        <w:rPr>
          <w:color w:val="auto"/>
        </w:rPr>
        <w:t>ARTICLE 12. GENERAL AND SPECIFIC POWERS, DUTIES AND ALLIED RELATIONS OF MUNICIPALITIES, GOVERNING BODIES AND MUNICIPAL OFFICERS AND EMPLOYEES; SUITS AGAINST MUNICIPALITIES.</w:t>
      </w:r>
      <w:r w:rsidR="00663C80" w:rsidRPr="00045443">
        <w:rPr>
          <w:color w:val="auto"/>
        </w:rPr>
        <w:t xml:space="preserve"> </w:t>
      </w:r>
    </w:p>
    <w:p w14:paraId="1D2EA5F8" w14:textId="77777777" w:rsidR="00F87EBD" w:rsidRPr="00045443" w:rsidRDefault="00F87EBD" w:rsidP="00CC1F3B">
      <w:pPr>
        <w:pStyle w:val="SectionBody"/>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2F5CF56C" w14:textId="77777777" w:rsidR="00AF1A47" w:rsidRPr="00045443" w:rsidRDefault="00AF1A47" w:rsidP="0084670A">
      <w:pPr>
        <w:pStyle w:val="SectionHeading"/>
        <w:rPr>
          <w:color w:val="auto"/>
        </w:rPr>
        <w:sectPr w:rsidR="00AF1A47"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§8-12-26. Authorizing municipalities to create private outdoor designated areas.</w:t>
      </w:r>
    </w:p>
    <w:p w14:paraId="1C400F05" w14:textId="77777777" w:rsidR="00AF1A47" w:rsidRPr="00045443" w:rsidRDefault="00AF1A47" w:rsidP="0084670A">
      <w:pPr>
        <w:pStyle w:val="SectionBody"/>
        <w:rPr>
          <w:color w:val="auto"/>
        </w:rPr>
      </w:pPr>
      <w:r w:rsidRPr="00045443">
        <w:rPr>
          <w:color w:val="auto"/>
        </w:rPr>
        <w:t>(a) In addition to all other powers and duties conferred by law upon municipalities, municipalities are empowered and authorized pass an ordinance establishing private outdoor designated areas as described in §60-7-8g of this code.</w:t>
      </w:r>
    </w:p>
    <w:p w14:paraId="608D0409" w14:textId="77777777" w:rsidR="00AF1A47" w:rsidRPr="00045443" w:rsidRDefault="00AF1A47" w:rsidP="0084670A">
      <w:pPr>
        <w:pStyle w:val="SectionBody"/>
        <w:rPr>
          <w:color w:val="auto"/>
        </w:rPr>
      </w:pPr>
      <w:r w:rsidRPr="00045443">
        <w:rPr>
          <w:color w:val="auto"/>
        </w:rPr>
        <w:t xml:space="preserve">(b) The municipality shall include in the ordinance, at a minimum, all of the following: </w:t>
      </w:r>
    </w:p>
    <w:p w14:paraId="1CE0C994" w14:textId="77777777" w:rsidR="00AF1A47" w:rsidRPr="00045443" w:rsidRDefault="00AF1A47" w:rsidP="0084670A">
      <w:pPr>
        <w:pStyle w:val="SectionBody"/>
        <w:rPr>
          <w:color w:val="auto"/>
        </w:rPr>
      </w:pPr>
      <w:r w:rsidRPr="00045443">
        <w:rPr>
          <w:color w:val="auto"/>
        </w:rPr>
        <w:t>(1) Requirements for the purpose of ensuring compliance with all state and municipal laws, and public health and safety within a private outdoor designated area;</w:t>
      </w:r>
    </w:p>
    <w:p w14:paraId="76A1F35A" w14:textId="77777777" w:rsidR="00AF1A47" w:rsidRPr="00045443" w:rsidRDefault="00AF1A47" w:rsidP="0084670A">
      <w:pPr>
        <w:pStyle w:val="SectionBody"/>
        <w:rPr>
          <w:color w:val="auto"/>
        </w:rPr>
      </w:pPr>
      <w:r w:rsidRPr="00045443">
        <w:rPr>
          <w:color w:val="auto"/>
        </w:rPr>
        <w:t>(2) The proposed outdoor designated area or proposed licensed premises shall be indicated on a submitted map or survey in sufficient detail to identify the boundaries of the area, subject to the limitations in subsection (b) of this section;</w:t>
      </w:r>
    </w:p>
    <w:p w14:paraId="3E01B390" w14:textId="77777777" w:rsidR="00AF1A47" w:rsidRPr="00045443" w:rsidRDefault="00AF1A47" w:rsidP="0084670A">
      <w:pPr>
        <w:pStyle w:val="SectionBody"/>
        <w:rPr>
          <w:color w:val="auto"/>
        </w:rPr>
      </w:pPr>
      <w:r w:rsidRPr="00045443">
        <w:rPr>
          <w:color w:val="auto"/>
        </w:rPr>
        <w:t>(3) A general statement of the nature and types of qualified permit holders that may operate within the proposed outdoor designated area;</w:t>
      </w:r>
    </w:p>
    <w:p w14:paraId="62527C7E" w14:textId="77777777" w:rsidR="00AF1A47" w:rsidRPr="00045443" w:rsidRDefault="00AF1A47" w:rsidP="0084670A">
      <w:pPr>
        <w:pStyle w:val="SectionBody"/>
        <w:rPr>
          <w:color w:val="auto"/>
        </w:rPr>
      </w:pPr>
      <w:r w:rsidRPr="00045443">
        <w:rPr>
          <w:color w:val="auto"/>
        </w:rPr>
        <w:t>(4) That certain public property that is legally demarcated by the ordinance is within the proposed private outdoor designated area and such area is in compliance with the comprehensive plan or zoning ordinances of the municipality, if the municipality has so adopted, for the consumption of liquor, wine, nonintoxicating beer and nonintoxicating craft beer;</w:t>
      </w:r>
    </w:p>
    <w:p w14:paraId="117EDE2B" w14:textId="77777777" w:rsidR="00AF1A47" w:rsidRPr="00045443" w:rsidRDefault="00AF1A47" w:rsidP="0084670A">
      <w:pPr>
        <w:pStyle w:val="SectionBody"/>
        <w:rPr>
          <w:color w:val="auto"/>
        </w:rPr>
      </w:pPr>
      <w:r w:rsidRPr="00045443">
        <w:rPr>
          <w:color w:val="auto"/>
        </w:rPr>
        <w:t>(5) The specific boundaries of the private outdoor designated area, including street addresses;</w:t>
      </w:r>
    </w:p>
    <w:p w14:paraId="4B1DDCC8" w14:textId="77777777" w:rsidR="00AF1A47" w:rsidRPr="00045443" w:rsidRDefault="00AF1A47" w:rsidP="0084670A">
      <w:pPr>
        <w:pStyle w:val="SectionBody"/>
        <w:rPr>
          <w:color w:val="auto"/>
        </w:rPr>
      </w:pPr>
      <w:r w:rsidRPr="00045443">
        <w:rPr>
          <w:color w:val="auto"/>
        </w:rPr>
        <w:t>(6) The number, spacing, and type of signage designating the private outdoor designated area;</w:t>
      </w:r>
    </w:p>
    <w:p w14:paraId="53ABB13B" w14:textId="77777777" w:rsidR="00AF1A47" w:rsidRPr="00045443" w:rsidRDefault="00AF1A47" w:rsidP="0084670A">
      <w:pPr>
        <w:pStyle w:val="SectionBody"/>
        <w:rPr>
          <w:color w:val="auto"/>
        </w:rPr>
      </w:pPr>
      <w:r w:rsidRPr="00045443">
        <w:rPr>
          <w:color w:val="auto"/>
        </w:rPr>
        <w:t xml:space="preserve">(7) The days and hours of operation for the private outdoor designated area which may not be greater than, authorized by §11-16-1 </w:t>
      </w:r>
      <w:r w:rsidRPr="00045443">
        <w:rPr>
          <w:i/>
          <w:iCs/>
          <w:color w:val="auto"/>
        </w:rPr>
        <w:t>et seq</w:t>
      </w:r>
      <w:r w:rsidRPr="00045443">
        <w:rPr>
          <w:color w:val="auto"/>
        </w:rPr>
        <w:t>. and chapter 60 of this code, but may be less than;</w:t>
      </w:r>
    </w:p>
    <w:p w14:paraId="7CBB16B2" w14:textId="77777777" w:rsidR="00AF1A47" w:rsidRPr="00045443" w:rsidRDefault="00AF1A47" w:rsidP="0084670A">
      <w:pPr>
        <w:pStyle w:val="SectionBody"/>
        <w:rPr>
          <w:color w:val="auto"/>
        </w:rPr>
      </w:pPr>
      <w:r w:rsidRPr="00045443">
        <w:rPr>
          <w:color w:val="auto"/>
        </w:rPr>
        <w:t>(8) The estimated number of personnel needed to ensure public safety and efficient operations in the private outdoor designated area;</w:t>
      </w:r>
    </w:p>
    <w:p w14:paraId="3062AAF1" w14:textId="77777777" w:rsidR="00AF1A47" w:rsidRPr="00045443" w:rsidRDefault="00AF1A47" w:rsidP="0084670A">
      <w:pPr>
        <w:pStyle w:val="SectionBody"/>
        <w:rPr>
          <w:color w:val="auto"/>
        </w:rPr>
      </w:pPr>
      <w:r w:rsidRPr="00045443">
        <w:rPr>
          <w:color w:val="auto"/>
        </w:rPr>
        <w:t>(9) A sanitation plan that will help maintain the appearance and public health of the private outdoor designated area, including the number of restrooms and trash receptacles.</w:t>
      </w:r>
    </w:p>
    <w:p w14:paraId="5444B831" w14:textId="77777777" w:rsidR="00AF1A47" w:rsidRPr="00045443" w:rsidRDefault="00AF1A47" w:rsidP="0084670A">
      <w:pPr>
        <w:pStyle w:val="SectionBody"/>
        <w:rPr>
          <w:color w:val="auto"/>
        </w:rPr>
      </w:pPr>
      <w:r w:rsidRPr="00045443">
        <w:rPr>
          <w:color w:val="auto"/>
        </w:rPr>
        <w:t>(10) A requirement that liquor, wine, nonintoxicating beer, and nonintoxicating craft beer be served in non-glass containers, not greater than 18 fluid ounces, approved by the municipality and the commissioner as set forth in §60-7-8g of this code; and</w:t>
      </w:r>
    </w:p>
    <w:p w14:paraId="6B5B0511" w14:textId="77777777" w:rsidR="00AF1A47" w:rsidRPr="00045443" w:rsidRDefault="00AF1A47" w:rsidP="0084670A">
      <w:pPr>
        <w:pStyle w:val="SectionBody"/>
        <w:rPr>
          <w:color w:val="auto"/>
        </w:rPr>
      </w:pPr>
      <w:r w:rsidRPr="00045443">
        <w:rPr>
          <w:color w:val="auto"/>
        </w:rPr>
        <w:t xml:space="preserve">(11) Public health and safety measures, and requirements to meet compliance with current health permitting and zoning requirements. </w:t>
      </w:r>
    </w:p>
    <w:p w14:paraId="1DDE5224" w14:textId="6B962B4C" w:rsidR="00AF1A47" w:rsidRPr="00045443" w:rsidRDefault="00AF1A47" w:rsidP="0084670A">
      <w:pPr>
        <w:pStyle w:val="SectionBody"/>
        <w:rPr>
          <w:color w:val="auto"/>
          <w:u w:val="single"/>
        </w:rPr>
      </w:pPr>
      <w:r w:rsidRPr="00045443">
        <w:rPr>
          <w:color w:val="auto"/>
        </w:rPr>
        <w:t>(c) The municipality shall provide to the commissioner notice of the approval of the private outdoor designated area and identify the qualified permit holders that will be applying for permits set forth in §60-7-8g of this code.</w:t>
      </w:r>
      <w:r w:rsidR="00F469B0" w:rsidRPr="00045443">
        <w:rPr>
          <w:color w:val="auto"/>
        </w:rPr>
        <w:t xml:space="preserve"> </w:t>
      </w:r>
      <w:r w:rsidR="00F469B0" w:rsidRPr="00045443">
        <w:rPr>
          <w:color w:val="auto"/>
          <w:u w:val="single"/>
        </w:rPr>
        <w:t xml:space="preserve">Notwithstanding any other section of the </w:t>
      </w:r>
      <w:r w:rsidR="00C0522D" w:rsidRPr="00045443">
        <w:rPr>
          <w:color w:val="auto"/>
          <w:u w:val="single"/>
        </w:rPr>
        <w:t>c</w:t>
      </w:r>
      <w:r w:rsidR="00F469B0" w:rsidRPr="00045443">
        <w:rPr>
          <w:color w:val="auto"/>
          <w:u w:val="single"/>
        </w:rPr>
        <w:t xml:space="preserve">ode, the ability for a private outdoor designated area to simultaneously host multiple qualified permit holders as defined in </w:t>
      </w:r>
      <w:r w:rsidR="00F469B0" w:rsidRPr="00045443">
        <w:rPr>
          <w:rFonts w:cs="Arial"/>
          <w:color w:val="auto"/>
          <w:u w:val="single"/>
        </w:rPr>
        <w:t>§</w:t>
      </w:r>
      <w:r w:rsidR="00F469B0" w:rsidRPr="00045443">
        <w:rPr>
          <w:color w:val="auto"/>
          <w:u w:val="single"/>
        </w:rPr>
        <w:t xml:space="preserve">60-7-1 </w:t>
      </w:r>
      <w:r w:rsidR="00F469B0" w:rsidRPr="00045443">
        <w:rPr>
          <w:i/>
          <w:iCs/>
          <w:color w:val="auto"/>
          <w:u w:val="single"/>
        </w:rPr>
        <w:t>et seq.</w:t>
      </w:r>
      <w:r w:rsidR="00F469B0" w:rsidRPr="00045443">
        <w:rPr>
          <w:color w:val="auto"/>
          <w:u w:val="single"/>
        </w:rPr>
        <w:t xml:space="preserve"> of the </w:t>
      </w:r>
      <w:r w:rsidR="00C0522D" w:rsidRPr="00045443">
        <w:rPr>
          <w:color w:val="auto"/>
          <w:u w:val="single"/>
        </w:rPr>
        <w:t>c</w:t>
      </w:r>
      <w:r w:rsidR="00F469B0" w:rsidRPr="00045443">
        <w:rPr>
          <w:color w:val="auto"/>
          <w:u w:val="single"/>
        </w:rPr>
        <w:t>ode</w:t>
      </w:r>
      <w:r w:rsidR="00A935AC" w:rsidRPr="00045443">
        <w:rPr>
          <w:color w:val="auto"/>
          <w:u w:val="single"/>
        </w:rPr>
        <w:t xml:space="preserve">, </w:t>
      </w:r>
      <w:r w:rsidR="00C0522D" w:rsidRPr="00045443">
        <w:rPr>
          <w:color w:val="auto"/>
          <w:u w:val="single"/>
        </w:rPr>
        <w:t>is expressly authorized</w:t>
      </w:r>
      <w:r w:rsidR="00F469B0" w:rsidRPr="00045443">
        <w:rPr>
          <w:color w:val="auto"/>
          <w:u w:val="single"/>
        </w:rPr>
        <w:t xml:space="preserve">. </w:t>
      </w:r>
    </w:p>
    <w:p w14:paraId="7501F762" w14:textId="77777777" w:rsidR="00AF1A47" w:rsidRPr="00045443" w:rsidRDefault="00AF1A47" w:rsidP="0084670A">
      <w:pPr>
        <w:pStyle w:val="SectionBody"/>
        <w:rPr>
          <w:color w:val="auto"/>
        </w:rPr>
      </w:pPr>
      <w:r w:rsidRPr="00045443">
        <w:rPr>
          <w:color w:val="auto"/>
        </w:rPr>
        <w:t xml:space="preserve">(d) The municipality shall be responsible for ensuring compliance with its ordinances and compliance with all criminal laws associated with the operation of a private outdoor designated area. The municipality shall provide the commissioner copies of all non-compliance and violations. The commissioner shall ensure all qualified permit holders operate in accordance with requirements set forth in §11-16-1 </w:t>
      </w:r>
      <w:r w:rsidRPr="00045443">
        <w:rPr>
          <w:i/>
          <w:iCs/>
          <w:color w:val="auto"/>
        </w:rPr>
        <w:t>et seq</w:t>
      </w:r>
      <w:r w:rsidRPr="00045443">
        <w:rPr>
          <w:color w:val="auto"/>
        </w:rPr>
        <w:t xml:space="preserve">. and chapter 60 of this code.  </w:t>
      </w:r>
    </w:p>
    <w:p w14:paraId="677C4F4E" w14:textId="77777777" w:rsidR="00AF1A47" w:rsidRPr="00045443" w:rsidRDefault="00AF1A47" w:rsidP="0084670A">
      <w:pPr>
        <w:pStyle w:val="SectionBody"/>
        <w:rPr>
          <w:color w:val="auto"/>
        </w:rPr>
      </w:pPr>
      <w:r w:rsidRPr="00045443">
        <w:rPr>
          <w:color w:val="auto"/>
        </w:rPr>
        <w:t>(e) The municipality shall have the authority to dissolve a private outdoor designated area by ordinance and further may suspend a private outdoor designated area immediately when in the interest of public safety.</w:t>
      </w:r>
    </w:p>
    <w:p w14:paraId="160BCAF6" w14:textId="77777777" w:rsidR="00F87EBD" w:rsidRPr="00045443" w:rsidRDefault="00F87EBD" w:rsidP="00DE11F4">
      <w:pPr>
        <w:pStyle w:val="SectionHeading"/>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3656A5BD" w14:textId="77777777" w:rsidR="00F87EBD" w:rsidRPr="00045443" w:rsidRDefault="00F87EBD" w:rsidP="00E52CA5">
      <w:pPr>
        <w:pStyle w:val="ChapterHeading"/>
        <w:spacing w:line="276" w:lineRule="auto"/>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CHAPTER 60. STATE CONTROL OF ALCOHOLIC LIQUORS.</w:t>
      </w:r>
    </w:p>
    <w:p w14:paraId="58304FFF" w14:textId="77777777" w:rsidR="00F87EBD" w:rsidRPr="00045443" w:rsidRDefault="00F87EBD" w:rsidP="00E52CA5">
      <w:pPr>
        <w:pStyle w:val="SectionHeading"/>
        <w:spacing w:line="276" w:lineRule="auto"/>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0D9B03C2" w14:textId="41FF280F" w:rsidR="00F87EBD" w:rsidRPr="00045443" w:rsidRDefault="00F87EBD" w:rsidP="00663C80">
      <w:pPr>
        <w:pStyle w:val="ArticleHeading"/>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ARTICLE 7. LICENSES TO PRIVATE CLUBS.</w:t>
      </w:r>
      <w:r w:rsidR="00663C80" w:rsidRPr="00045443">
        <w:rPr>
          <w:color w:val="auto"/>
        </w:rPr>
        <w:t xml:space="preserve"> </w:t>
      </w:r>
    </w:p>
    <w:p w14:paraId="6042A62D" w14:textId="77777777" w:rsidR="00F87EBD" w:rsidRPr="00045443" w:rsidRDefault="00F87EBD" w:rsidP="00663C80">
      <w:pPr>
        <w:pStyle w:val="SectionHeading"/>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§60-7-2a. Dual licensing permitted; conditions.</w:t>
      </w:r>
    </w:p>
    <w:p w14:paraId="77EDF22C" w14:textId="77777777" w:rsidR="00F87EBD" w:rsidRPr="00045443" w:rsidRDefault="00F87EBD" w:rsidP="00DA275F">
      <w:pPr>
        <w:pStyle w:val="SectionBody"/>
        <w:rPr>
          <w:color w:val="auto"/>
        </w:rPr>
      </w:pPr>
      <w:r w:rsidRPr="00045443">
        <w:rPr>
          <w:color w:val="auto"/>
        </w:rPr>
        <w:t xml:space="preserve">(a) A private coliseum or center may permit a private fair and festival licensee to conduct the temporary special event, authorized by that license, within, or on the private coliseum or center licensee's licensed premises in order to create tourism opportunities that will promote brewers, resident brewers, wineries, farm wineries, distilleries, mini-distilleries, and micro-distilleries in this state. </w:t>
      </w:r>
    </w:p>
    <w:p w14:paraId="7E707C6A" w14:textId="77777777" w:rsidR="00F87EBD" w:rsidRPr="00045443" w:rsidRDefault="00F87EBD" w:rsidP="00DA275F">
      <w:pPr>
        <w:pStyle w:val="SectionBody"/>
        <w:rPr>
          <w:color w:val="auto"/>
        </w:rPr>
      </w:pPr>
      <w:r w:rsidRPr="00045443">
        <w:rPr>
          <w:color w:val="auto"/>
        </w:rPr>
        <w:t xml:space="preserve">(b) A private coliseum or center licensee may host a special event for a private fair and festival licensee on the licensee's licensed premises if both licensees are in good standing with the commissioner and submit to the commissioner the temporary floorplan revisions of the private coliseum or center in which the special event would be held to comprise the special event's lawful premises, which shall only include spaces in buildings or rooms of the private coliseum or center's licensed premises. By contractual agreement between the private coliseum or center licensee and the private fair and festival licensee, the parties shall agree that the private coliseum or center maintains control of its licensed premises, but for a set contracted rental time period.  The private fair and festival licensee shall safely account for the ingress and egress of the stated members and guests who will be attending the special event at the licensed premises. During the contracted rental time period, the private fair and festival licensee is wholly responsible and liable for the proper sale and serving of alcoholic liquors and nonintoxicating beer in the area designated as the private fair and festival's temporary floorplan, as set forth in this section. The  private fair and festival's temporary floorplan shall comprise the private fair and festival's licensed premises for the temporary special event, which is authorized for the lawful sale, service, and consumption of alcoholic liquors and nonintoxicating beer throughout the private fair and festival's licensed premises during this dually licensed temporary special event: </w:t>
      </w:r>
      <w:r w:rsidRPr="00045443">
        <w:rPr>
          <w:i/>
          <w:iCs/>
          <w:color w:val="auto"/>
        </w:rPr>
        <w:t>Provided</w:t>
      </w:r>
      <w:r w:rsidRPr="00045443">
        <w:rPr>
          <w:color w:val="auto"/>
        </w:rPr>
        <w:t xml:space="preserve">, That the private fair and festival's licensed premises dually shared and licensed with the private coliseum or center shall: </w:t>
      </w:r>
    </w:p>
    <w:p w14:paraId="3C61E738" w14:textId="77777777" w:rsidR="00F87EBD" w:rsidRPr="00045443" w:rsidRDefault="00F87EBD" w:rsidP="00DA275F">
      <w:pPr>
        <w:pStyle w:val="SectionBody"/>
        <w:rPr>
          <w:color w:val="auto"/>
        </w:rPr>
      </w:pPr>
      <w:r w:rsidRPr="00045443">
        <w:rPr>
          <w:color w:val="auto"/>
        </w:rPr>
        <w:t xml:space="preserve">(1) Have facilities to prepare and serve food and alcohol; </w:t>
      </w:r>
    </w:p>
    <w:p w14:paraId="12F01ACD" w14:textId="1B7BEFDC" w:rsidR="00F87EBD" w:rsidRPr="00045443" w:rsidRDefault="00F87EBD" w:rsidP="00DA275F">
      <w:pPr>
        <w:pStyle w:val="SectionBody"/>
        <w:rPr>
          <w:color w:val="auto"/>
        </w:rPr>
      </w:pPr>
      <w:r w:rsidRPr="00045443">
        <w:rPr>
          <w:color w:val="auto"/>
        </w:rPr>
        <w:t>(2) Have adequate restrooms and</w:t>
      </w:r>
      <w:r w:rsidR="00A54CBE" w:rsidRPr="00045443">
        <w:rPr>
          <w:color w:val="auto"/>
        </w:rPr>
        <w:t xml:space="preserve"> </w:t>
      </w:r>
      <w:r w:rsidRPr="00045443">
        <w:rPr>
          <w:color w:val="auto"/>
        </w:rPr>
        <w:t xml:space="preserve">sufficient building facilities for the expected number of members and guests attending the event; </w:t>
      </w:r>
    </w:p>
    <w:p w14:paraId="2040DA94" w14:textId="77777777" w:rsidR="00F87EBD" w:rsidRPr="00045443" w:rsidRDefault="00F87EBD" w:rsidP="00DA275F">
      <w:pPr>
        <w:pStyle w:val="SectionBody"/>
        <w:rPr>
          <w:color w:val="auto"/>
        </w:rPr>
      </w:pPr>
      <w:r w:rsidRPr="00045443">
        <w:rPr>
          <w:color w:val="auto"/>
        </w:rPr>
        <w:t xml:space="preserve">(3) Comply with all other requirements of its license in this article; and </w:t>
      </w:r>
    </w:p>
    <w:p w14:paraId="730E2AC4" w14:textId="77777777" w:rsidR="00F87EBD" w:rsidRPr="00045443" w:rsidRDefault="00F87EBD" w:rsidP="00DA275F">
      <w:pPr>
        <w:pStyle w:val="SectionBody"/>
        <w:rPr>
          <w:color w:val="auto"/>
        </w:rPr>
      </w:pPr>
      <w:r w:rsidRPr="00045443">
        <w:rPr>
          <w:color w:val="auto"/>
        </w:rPr>
        <w:t>(4) Comply with health, fire, safety, and zoning requirements.</w:t>
      </w:r>
    </w:p>
    <w:p w14:paraId="34BECB06" w14:textId="77777777" w:rsidR="00A54CBE" w:rsidRPr="00045443" w:rsidRDefault="00F87EBD" w:rsidP="00A54CBE">
      <w:pPr>
        <w:pStyle w:val="SectionBody"/>
        <w:rPr>
          <w:color w:val="auto"/>
        </w:rPr>
      </w:pPr>
      <w:r w:rsidRPr="00045443">
        <w:rPr>
          <w:color w:val="auto"/>
        </w:rPr>
        <w:t>(c) There is no limit on the number of private fair and festivals that may be held at a private coliseum or center</w:t>
      </w:r>
      <w:r w:rsidR="00A54CBE" w:rsidRPr="00045443">
        <w:rPr>
          <w:color w:val="auto"/>
        </w:rPr>
        <w:t>.</w:t>
      </w:r>
    </w:p>
    <w:p w14:paraId="439B83F8" w14:textId="0D93124F" w:rsidR="00F87EBD" w:rsidRPr="00045443" w:rsidRDefault="00A54CBE" w:rsidP="00663C80">
      <w:pPr>
        <w:pStyle w:val="SectionBody"/>
        <w:rPr>
          <w:color w:val="auto"/>
        </w:rPr>
      </w:pPr>
      <w:r w:rsidRPr="00045443">
        <w:rPr>
          <w:color w:val="auto"/>
          <w:u w:val="single"/>
        </w:rPr>
        <w:t>(d)</w:t>
      </w:r>
      <w:r w:rsidR="00045443" w:rsidRPr="00045443">
        <w:rPr>
          <w:color w:val="auto"/>
          <w:u w:val="single"/>
        </w:rPr>
        <w:t xml:space="preserve"> </w:t>
      </w:r>
      <w:r w:rsidRPr="00045443">
        <w:rPr>
          <w:color w:val="auto"/>
          <w:u w:val="single"/>
        </w:rPr>
        <w:t xml:space="preserve">The ability for </w:t>
      </w:r>
      <w:bookmarkStart w:id="0" w:name="_Hlk141778978"/>
      <w:r w:rsidRPr="00045443">
        <w:rPr>
          <w:color w:val="auto"/>
          <w:u w:val="single"/>
        </w:rPr>
        <w:t xml:space="preserve">a private outdoor designated area as defined in </w:t>
      </w:r>
      <w:r w:rsidRPr="00045443">
        <w:rPr>
          <w:rFonts w:cs="Arial"/>
          <w:color w:val="auto"/>
          <w:u w:val="single"/>
        </w:rPr>
        <w:t xml:space="preserve">§8-12-26 of the </w:t>
      </w:r>
      <w:r w:rsidR="00C0522D" w:rsidRPr="00045443">
        <w:rPr>
          <w:rFonts w:cs="Arial"/>
          <w:color w:val="auto"/>
          <w:u w:val="single"/>
        </w:rPr>
        <w:t>c</w:t>
      </w:r>
      <w:r w:rsidRPr="00045443">
        <w:rPr>
          <w:rFonts w:cs="Arial"/>
          <w:color w:val="auto"/>
          <w:u w:val="single"/>
        </w:rPr>
        <w:t xml:space="preserve">ode </w:t>
      </w:r>
      <w:bookmarkEnd w:id="0"/>
      <w:r w:rsidR="00C0522D" w:rsidRPr="00045443">
        <w:rPr>
          <w:rFonts w:cs="Arial"/>
          <w:color w:val="auto"/>
          <w:u w:val="single"/>
        </w:rPr>
        <w:t xml:space="preserve">to simultaneously host multiple qualified permit holders as defined in §60-7-1 </w:t>
      </w:r>
      <w:r w:rsidR="00C0522D" w:rsidRPr="00045443">
        <w:rPr>
          <w:rFonts w:cs="Arial"/>
          <w:i/>
          <w:iCs/>
          <w:color w:val="auto"/>
          <w:u w:val="single"/>
        </w:rPr>
        <w:t>et seq</w:t>
      </w:r>
      <w:r w:rsidR="00C0522D" w:rsidRPr="00045443">
        <w:rPr>
          <w:rFonts w:cs="Arial"/>
          <w:color w:val="auto"/>
          <w:u w:val="single"/>
        </w:rPr>
        <w:t>. of the code, is expressly authorized</w:t>
      </w:r>
      <w:r w:rsidRPr="00045443">
        <w:rPr>
          <w:color w:val="auto"/>
          <w:u w:val="single"/>
        </w:rPr>
        <w:t>.</w:t>
      </w:r>
      <w:r w:rsidR="00663C80" w:rsidRPr="00045443">
        <w:rPr>
          <w:color w:val="auto"/>
        </w:rPr>
        <w:t xml:space="preserve"> </w:t>
      </w:r>
    </w:p>
    <w:p w14:paraId="5C596B50" w14:textId="77777777" w:rsidR="00F87EBD" w:rsidRPr="00045443" w:rsidRDefault="00F87EBD" w:rsidP="00DE11F4">
      <w:pPr>
        <w:pStyle w:val="SectionHeading"/>
        <w:rPr>
          <w:color w:val="auto"/>
        </w:rPr>
        <w:sectPr w:rsidR="00F87EBD" w:rsidRPr="00045443" w:rsidSect="00F87EBD">
          <w:type w:val="continuous"/>
          <w:pgSz w:w="12240" w:h="15840" w:code="1"/>
          <w:pgMar w:top="1440" w:right="1440" w:bottom="1440" w:left="1440" w:header="720" w:footer="720" w:gutter="0"/>
          <w:lnNumType w:countBy="1" w:restart="newSection"/>
          <w:cols w:space="720"/>
          <w:titlePg/>
          <w:docGrid w:linePitch="360"/>
        </w:sectPr>
      </w:pPr>
    </w:p>
    <w:p w14:paraId="6063C7EC" w14:textId="77777777" w:rsidR="00F87EBD" w:rsidRPr="00045443" w:rsidRDefault="00F87EBD" w:rsidP="002D22BB">
      <w:pPr>
        <w:pStyle w:val="SectionHeading"/>
        <w:rPr>
          <w:color w:val="auto"/>
        </w:rPr>
        <w:sectPr w:rsidR="00F87EBD" w:rsidRPr="00045443" w:rsidSect="00020D3C">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§60-7-8a. Special license for a private fair and festival; licensee fee and application; license fee; license subject to provisions of article; exception.</w:t>
      </w:r>
    </w:p>
    <w:p w14:paraId="6EF99C45" w14:textId="77777777" w:rsidR="00F87EBD" w:rsidRPr="00045443" w:rsidRDefault="00F87EBD" w:rsidP="002D22BB">
      <w:pPr>
        <w:pStyle w:val="SectionBody"/>
        <w:rPr>
          <w:color w:val="auto"/>
        </w:rPr>
      </w:pPr>
      <w:r w:rsidRPr="00045443">
        <w:rPr>
          <w:color w:val="auto"/>
        </w:rPr>
        <w:t>(a) There is hereby created a special license designated Class S2 private fair and festival license for the retail sale of alcoholic liquors and nonintoxicating beer, and nonintoxicating craft beer for on-premises consumption.</w:t>
      </w:r>
    </w:p>
    <w:p w14:paraId="78ED06B6" w14:textId="77777777" w:rsidR="00F87EBD" w:rsidRPr="00045443" w:rsidRDefault="00F87EBD" w:rsidP="002D22BB">
      <w:pPr>
        <w:pStyle w:val="SectionBody"/>
        <w:rPr>
          <w:color w:val="auto"/>
        </w:rPr>
      </w:pPr>
      <w:r w:rsidRPr="00045443">
        <w:rPr>
          <w:color w:val="auto"/>
        </w:rPr>
        <w:t xml:space="preserve">(b) To be eligible for the license authorized by subsection (a) of this section, the private fair and festival or other event shall: </w:t>
      </w:r>
    </w:p>
    <w:p w14:paraId="382779DD" w14:textId="77777777" w:rsidR="00F87EBD" w:rsidRPr="00045443" w:rsidRDefault="00F87EBD" w:rsidP="002D22BB">
      <w:pPr>
        <w:pStyle w:val="SectionBody"/>
        <w:rPr>
          <w:color w:val="auto"/>
        </w:rPr>
      </w:pPr>
      <w:r w:rsidRPr="00045443">
        <w:rPr>
          <w:color w:val="auto"/>
        </w:rPr>
        <w:t>(1) Be sponsored, endorsed, or approved by the governing body or its designee of the county or municipality in which the private fair and festival or other event is located;</w:t>
      </w:r>
    </w:p>
    <w:p w14:paraId="5D7AF5F7" w14:textId="77777777" w:rsidR="00F87EBD" w:rsidRPr="00045443" w:rsidRDefault="00F87EBD" w:rsidP="002D22BB">
      <w:pPr>
        <w:pStyle w:val="SectionBody"/>
        <w:rPr>
          <w:color w:val="auto"/>
        </w:rPr>
      </w:pPr>
      <w:r w:rsidRPr="00045443">
        <w:rPr>
          <w:color w:val="auto"/>
        </w:rPr>
        <w:t>(2) Make application with the commissioner at least 15 days prior to the private fair, festival, or other event;</w:t>
      </w:r>
    </w:p>
    <w:p w14:paraId="513AE709" w14:textId="77777777" w:rsidR="00F87EBD" w:rsidRPr="00045443" w:rsidRDefault="00F87EBD" w:rsidP="002D22BB">
      <w:pPr>
        <w:pStyle w:val="SectionBody"/>
        <w:rPr>
          <w:color w:val="auto"/>
        </w:rPr>
      </w:pPr>
      <w:r w:rsidRPr="00045443">
        <w:rPr>
          <w:color w:val="auto"/>
        </w:rPr>
        <w:t>(3) Pay a nonrefundable non-prorated license fee of $500; and</w:t>
      </w:r>
    </w:p>
    <w:p w14:paraId="5BBE2A19" w14:textId="77777777" w:rsidR="00F87EBD" w:rsidRPr="00045443" w:rsidRDefault="00F87EBD" w:rsidP="002D22BB">
      <w:pPr>
        <w:pStyle w:val="SectionBody"/>
        <w:rPr>
          <w:color w:val="auto"/>
        </w:rPr>
      </w:pPr>
      <w:r w:rsidRPr="00045443">
        <w:rPr>
          <w:color w:val="auto"/>
        </w:rPr>
        <w:t xml:space="preserve">(4) Be approved by the commissioner to operate the private fair, festival, or other event. </w:t>
      </w:r>
      <w:r w:rsidRPr="00045443">
        <w:rPr>
          <w:color w:val="auto"/>
        </w:rPr>
        <w:tab/>
        <w:t>(c) A private fair and festival license under this section shall be for a duration of no more than 10 consecutive days.</w:t>
      </w:r>
    </w:p>
    <w:p w14:paraId="2961D527" w14:textId="77777777" w:rsidR="00F87EBD" w:rsidRPr="00045443" w:rsidRDefault="00F87EBD" w:rsidP="002D22BB">
      <w:pPr>
        <w:pStyle w:val="SectionBody"/>
        <w:rPr>
          <w:color w:val="auto"/>
        </w:rPr>
      </w:pPr>
      <w:r w:rsidRPr="00045443">
        <w:rPr>
          <w:color w:val="auto"/>
        </w:rPr>
        <w:t xml:space="preserve">(d) Nonintoxicating beer and nonintoxicating craft beer sold, furnished, tendered, or served for on-premises consumption by the private fair and festival pursuant to the license created by this section shall be purchased from licensed distributors that service the area in which the private fair and festival is held or from a resident brewer acting in a limited capacity as a distributor, all in accordance with §11-16-1 </w:t>
      </w:r>
      <w:r w:rsidRPr="00045443">
        <w:rPr>
          <w:i/>
          <w:iCs/>
          <w:color w:val="auto"/>
        </w:rPr>
        <w:t>et seq</w:t>
      </w:r>
      <w:r w:rsidRPr="00045443">
        <w:rPr>
          <w:color w:val="auto"/>
        </w:rPr>
        <w:t xml:space="preserve">. of this code. Sealed containers of nonintoxicating beer or nonintoxicating craft beer may be sold for off-premises consumption if the nonintoxicating beer and nonintoxicating craft beer is being sold by an authorized brewer or resident brewer, as set forth in §11-16-6a(d) of this code, who manufactures the nonintoxicating beer or nonintoxicating craft beer in this state. The off-premises consumption sales shall be made pursuant to a written agreement between the private fair and festival and an authorized brewer or resident brewer. Prior to the start of the private fair or festival, an authorized brewer or resident brewer who agrees to offer off-premises consumption sales of their nonintoxicating beer or nonintoxicating craft beer from a booth or other facility on the private fair and festival's licensed premises must meet the requirements of §11-16-6a(d) of this code. The written agreement with each authorized brewer or resident brewer shall account for lawful sales of nonintoxicating beer and nonintoxicating craft beer sold for off-premises consumption as set forth in §11-16-1 </w:t>
      </w:r>
      <w:r w:rsidRPr="00045443">
        <w:rPr>
          <w:i/>
          <w:iCs/>
          <w:color w:val="auto"/>
        </w:rPr>
        <w:t>et seq</w:t>
      </w:r>
      <w:r w:rsidRPr="00045443">
        <w:rPr>
          <w:color w:val="auto"/>
        </w:rPr>
        <w:t>. of this code. The authorized and approved brewer, resident brewer, or its licensed representatives may give or sell approved promotional items to private fair and festival members and guests, but not to the private fair and festival's volunteers, independent contractors, or employees.</w:t>
      </w:r>
    </w:p>
    <w:p w14:paraId="293B0B5E" w14:textId="615DCB9A" w:rsidR="00F87EBD" w:rsidRPr="00045443" w:rsidRDefault="00F87EBD" w:rsidP="002D22BB">
      <w:pPr>
        <w:pStyle w:val="SectionBody"/>
        <w:rPr>
          <w:color w:val="auto"/>
        </w:rPr>
      </w:pPr>
      <w:r w:rsidRPr="00045443">
        <w:rPr>
          <w:color w:val="auto"/>
        </w:rPr>
        <w:t>(e) Wine or hard cider sold, furnished, tendered, or served for on-premises consumption by the private fair and festival pursuant to the license created by this section shall be purchased from a licensed wine or hard cider distributor</w:t>
      </w:r>
      <w:r w:rsidR="00A935AC" w:rsidRPr="00045443">
        <w:rPr>
          <w:color w:val="auto"/>
        </w:rPr>
        <w:t xml:space="preserve"> </w:t>
      </w:r>
      <w:r w:rsidRPr="00045443">
        <w:rPr>
          <w:color w:val="auto"/>
        </w:rPr>
        <w:t xml:space="preserve">or farm winery in accordance with §60-8-1 </w:t>
      </w:r>
      <w:r w:rsidRPr="00045443">
        <w:rPr>
          <w:i/>
          <w:iCs/>
          <w:color w:val="auto"/>
        </w:rPr>
        <w:t>et seq</w:t>
      </w:r>
      <w:r w:rsidRPr="00045443">
        <w:rPr>
          <w:color w:val="auto"/>
        </w:rPr>
        <w:t xml:space="preserve">. of this code and §60-8A-1 </w:t>
      </w:r>
      <w:r w:rsidRPr="00045443">
        <w:rPr>
          <w:i/>
          <w:iCs/>
          <w:color w:val="auto"/>
        </w:rPr>
        <w:t>et seq</w:t>
      </w:r>
      <w:r w:rsidRPr="00045443">
        <w:rPr>
          <w:color w:val="auto"/>
        </w:rPr>
        <w:t xml:space="preserve">. of this code, as applicable. Sealed containers of wine or hard cider may be sold for off-premises consumption if the wine or hard cider is is being sold by an authorized winery or farm winery, as set forth in §60-4-3b(m) and §60-8A-5(c) of this code, who manufactures that wine or hard cider in this state. The off-premises consumption sales shall be made pursuant to a written agreement between the private fair and festival and an authorized winery or farm winery. An authorized winery or farm winery who agrees to offer their wine or hard cider for off-premises consumption sales from a booth or other facility on the private fair and festival's licensed premises prior to the start of the private fair or festival shall meet the requirements of §60-4-3b(m) and §60-8A-5(c) of this code, as applicable. The written agreement with each authorized winery or farm winery shall account for lawful sales of wine or hard cider sold for off-premises consumption as set forth in §60-8-1 </w:t>
      </w:r>
      <w:r w:rsidRPr="00045443">
        <w:rPr>
          <w:i/>
          <w:iCs/>
          <w:color w:val="auto"/>
        </w:rPr>
        <w:t>et seq</w:t>
      </w:r>
      <w:r w:rsidRPr="00045443">
        <w:rPr>
          <w:color w:val="auto"/>
        </w:rPr>
        <w:t xml:space="preserve">. of this code and §60-8A-1 </w:t>
      </w:r>
      <w:r w:rsidRPr="00045443">
        <w:rPr>
          <w:i/>
          <w:iCs/>
          <w:color w:val="auto"/>
        </w:rPr>
        <w:t>et seq</w:t>
      </w:r>
      <w:r w:rsidRPr="00045443">
        <w:rPr>
          <w:color w:val="auto"/>
        </w:rPr>
        <w:t>. of this code, as applicable. The authorized and approved winery, farm winery or its licensed representatives may give or sell approved promotional items to private fair and festival members and guests, but not to the private fair and festival's volunteers, independent contractors, or employees.</w:t>
      </w:r>
    </w:p>
    <w:p w14:paraId="592FD297" w14:textId="77777777" w:rsidR="00F87EBD" w:rsidRPr="00045443" w:rsidRDefault="00F87EBD" w:rsidP="002D22BB">
      <w:pPr>
        <w:pStyle w:val="SectionBody"/>
        <w:rPr>
          <w:color w:val="auto"/>
        </w:rPr>
      </w:pPr>
      <w:r w:rsidRPr="00045443">
        <w:rPr>
          <w:color w:val="auto"/>
        </w:rPr>
        <w:t xml:space="preserve">(f)  Liquor sold, furnished, tendered, or served for on-premises consumption by the private fair and festival pursuant to the license created by this section shall be purchased from a licensed retail liquor outlet in the market zone or contiguous market zone where the private fair or festival is occurring, all in accordance with §60-3A-1 </w:t>
      </w:r>
      <w:r w:rsidRPr="00045443">
        <w:rPr>
          <w:i/>
          <w:iCs/>
          <w:color w:val="auto"/>
        </w:rPr>
        <w:t>et seq</w:t>
      </w:r>
      <w:r w:rsidRPr="00045443">
        <w:rPr>
          <w:color w:val="auto"/>
        </w:rPr>
        <w:t>. of this code. Sealed containers of liquor may be sold for off-premises consumption if the liquor is being sold by an authorized distillery, mini-distillery, or micro-distillery, as set forth in §60-4-3a of this code, who manufactures their liquor in this state. Off-premises consumption sales shall comply with §60-3A-17 of this code and §60-4-3a(c) of this code shall not apply to these sales. The off-premises consumption sales shall be made pursuant to a written agreement between the private fair and festival and an authorized distillery, mini-distillery, or micro-distillery. An authorized licensed distillery, mini-distillery, or micro-distillery who agrees to offer off-premises consumption sales of their manufactured liquor from a booth or other facility on the private fair and festival's licensed premises prior to the start of the private fair, festival, or other event must meet the requirements as set forth in §60-4-3a of this code. The written agreement with each authorized distillery, mini-distillery, or micro-distillery shall account for lawful sales of liquor sold for off-premises consumption as set forth in §60-3A-1 of this code. An authorized and approved distillery, mini-distillery, micro-distillery or its licensed representatives may give or sell approved promotional items to private fair and festival members and guests, but not to the private fair and festival's volunteers, independent contractors, or employees.</w:t>
      </w:r>
    </w:p>
    <w:p w14:paraId="1AAEC299" w14:textId="77777777" w:rsidR="00F87EBD" w:rsidRPr="00045443" w:rsidRDefault="00F87EBD" w:rsidP="002D22BB">
      <w:pPr>
        <w:pStyle w:val="SectionBody"/>
        <w:rPr>
          <w:color w:val="auto"/>
        </w:rPr>
      </w:pPr>
      <w:r w:rsidRPr="00045443">
        <w:rPr>
          <w:color w:val="auto"/>
        </w:rPr>
        <w:t>(g) A licensee authorized by this section may use bona fide employees, volunteers or in limited circumstances licensed representatives to sell, furnish, tender, or serve the nonintoxicating beer, nonintoxicating craft beer, wine, liquor, or hard cider.</w:t>
      </w:r>
    </w:p>
    <w:p w14:paraId="3D6C35F5" w14:textId="77777777" w:rsidR="00F87EBD" w:rsidRPr="00045443" w:rsidRDefault="00F87EBD" w:rsidP="002D22BB">
      <w:pPr>
        <w:pStyle w:val="SectionBody"/>
        <w:rPr>
          <w:color w:val="auto"/>
        </w:rPr>
      </w:pPr>
      <w:r w:rsidRPr="00045443">
        <w:rPr>
          <w:color w:val="auto"/>
        </w:rPr>
        <w:t xml:space="preserve">(h) Licensed representatives of an authorized and approved brewer, resident brewer, beer distributor, wine distributor, wine supplier, winery, farm winery, distillery, mini-distillery, micro-distillery, and liquor broker representatives may attend a private fair and festival and discuss their respective products but shall not engage in the selling, furnishing, tendering, or serving of any nonintoxicating beer, nonintoxicating craft beer, wine, hard cider, or liquor. However, licensed representatives of a brewer, resident brewer, winery, farm winery, distillery, mini-distillery, or micro-distillery that has agreed in writing to conduct sampling and off-premises consumption sales of their respective licensee's products at the private fair and festival, may discuss their respective products and engage in the limited giving of complimentary samples in accordance with §11-16-6a (c) and (d), §60-4-3a (a) and (b), and §60-4-3b (b) and (m) of this code; and the selling of sealed bottles or cans of their respective nonintoxicating beer, nonintoxicating craft beer, wine, hard cider, or liquor products for off-premises consumption. All taxes and fees must be paid on lawful sales. </w:t>
      </w:r>
    </w:p>
    <w:p w14:paraId="7B5ED1B1" w14:textId="77777777" w:rsidR="00F87EBD" w:rsidRPr="00045443" w:rsidRDefault="00F87EBD" w:rsidP="002D22BB">
      <w:pPr>
        <w:pStyle w:val="SectionBody"/>
        <w:rPr>
          <w:color w:val="auto"/>
        </w:rPr>
      </w:pPr>
      <w:r w:rsidRPr="00045443">
        <w:rPr>
          <w:color w:val="auto"/>
        </w:rPr>
        <w:t xml:space="preserve">(i) A license issued under this section and the licensee are subject to all other provisions of this article and the rules and orders of the commissioner: </w:t>
      </w:r>
      <w:r w:rsidRPr="00045443">
        <w:rPr>
          <w:i/>
          <w:iCs/>
          <w:color w:val="auto"/>
        </w:rPr>
        <w:t>Provided</w:t>
      </w:r>
      <w:r w:rsidRPr="00045443">
        <w:rPr>
          <w:color w:val="auto"/>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045443">
        <w:rPr>
          <w:i/>
          <w:iCs/>
          <w:color w:val="auto"/>
        </w:rPr>
        <w:t>Provided, however</w:t>
      </w:r>
      <w:r w:rsidRPr="00045443">
        <w:rPr>
          <w:color w:val="auto"/>
        </w:rPr>
        <w:t>, That under no circumstances may the provisions of §60-7-12 of this code be waived or an exception granted with respect thereto.</w:t>
      </w:r>
    </w:p>
    <w:p w14:paraId="7F9F5D65" w14:textId="4CD56D12" w:rsidR="00F87EBD" w:rsidRPr="00045443" w:rsidRDefault="00F87EBD" w:rsidP="002D22BB">
      <w:pPr>
        <w:pStyle w:val="SectionBody"/>
        <w:rPr>
          <w:color w:val="auto"/>
        </w:rPr>
      </w:pPr>
      <w:r w:rsidRPr="00045443">
        <w:rPr>
          <w:color w:val="auto"/>
        </w:rPr>
        <w:t>(j) Dual licensing is permitted for private fairs and festivals pursuant to §60-7-2a of this code</w:t>
      </w:r>
      <w:r w:rsidR="00A935AC" w:rsidRPr="00045443">
        <w:rPr>
          <w:color w:val="auto"/>
          <w:u w:val="single"/>
        </w:rPr>
        <w:t xml:space="preserve">, including but not limited to, dual licensing simultaneous to any other qualified permit holders as defined in §60-7-1 et seq. of the </w:t>
      </w:r>
      <w:r w:rsidR="00C0522D" w:rsidRPr="00045443">
        <w:rPr>
          <w:color w:val="auto"/>
          <w:u w:val="single"/>
        </w:rPr>
        <w:t>c</w:t>
      </w:r>
      <w:r w:rsidR="00A935AC" w:rsidRPr="00045443">
        <w:rPr>
          <w:color w:val="auto"/>
          <w:u w:val="single"/>
        </w:rPr>
        <w:t>ode</w:t>
      </w:r>
      <w:r w:rsidR="00C0522D" w:rsidRPr="00045443">
        <w:rPr>
          <w:color w:val="auto"/>
          <w:u w:val="single"/>
        </w:rPr>
        <w:t>, which is expressly authorized</w:t>
      </w:r>
      <w:r w:rsidRPr="00045443">
        <w:rPr>
          <w:color w:val="auto"/>
        </w:rPr>
        <w:t>.</w:t>
      </w:r>
    </w:p>
    <w:p w14:paraId="1FCEF3B0" w14:textId="77777777" w:rsidR="00F87EBD" w:rsidRPr="00045443" w:rsidRDefault="00F87EBD" w:rsidP="002D22BB">
      <w:pPr>
        <w:pStyle w:val="SectionBody"/>
        <w:rPr>
          <w:color w:val="auto"/>
        </w:rPr>
      </w:pPr>
      <w:r w:rsidRPr="00045443">
        <w:rPr>
          <w:color w:val="auto"/>
        </w:rPr>
        <w:t>(k) A private fair and festival licensee who executes a written agreement with a licensed brewer, resident brewer, winery, farm winery, distillery, mini-distillery, micro-distillery, or their licensed representatives is jointly liable and responsible for any violations of this article.</w:t>
      </w:r>
    </w:p>
    <w:p w14:paraId="6167747D" w14:textId="77777777" w:rsidR="00F87EBD" w:rsidRPr="00045443" w:rsidRDefault="00F87EBD" w:rsidP="002D22BB">
      <w:pPr>
        <w:pStyle w:val="SectionBody"/>
        <w:rPr>
          <w:color w:val="auto"/>
        </w:rPr>
      </w:pPr>
      <w:r w:rsidRPr="00045443">
        <w:rPr>
          <w:color w:val="auto"/>
        </w:rPr>
        <w:t xml:space="preserve">(l) A private fair and festival licensee who executes a written agreement with a licensed brewer, resident brewer, winery, farm winery, distillery, mini-distillery, or micro-distillery to conduct limited off-premises consumption sales shall not have any pecuniary interest, share, or percentage in any sales of sealed nonintoxicating beer, nonintoxicating craft beer, wine, hard cider, or liquor. </w:t>
      </w:r>
    </w:p>
    <w:p w14:paraId="58ECB92C" w14:textId="77777777" w:rsidR="00F87EBD" w:rsidRPr="00045443" w:rsidRDefault="00F87EBD" w:rsidP="002D22BB">
      <w:pPr>
        <w:pStyle w:val="SectionBody"/>
        <w:rPr>
          <w:color w:val="auto"/>
        </w:rPr>
      </w:pPr>
      <w:r w:rsidRPr="00045443">
        <w:rPr>
          <w:color w:val="auto"/>
        </w:rPr>
        <w:t>(m) A private fair and festival licensee who executes a written agreement with a licensed brewer, resident brewer, winery, farm winery, distillery, mini-distillery, or micro-distillery to conduct limited off-premises consumption sales may charge them a flat booth rental fee.</w:t>
      </w:r>
    </w:p>
    <w:p w14:paraId="0C88BE0E" w14:textId="77777777" w:rsidR="00F87EBD" w:rsidRPr="00045443" w:rsidRDefault="00F87EBD" w:rsidP="002D22BB">
      <w:pPr>
        <w:pStyle w:val="SectionBody"/>
        <w:rPr>
          <w:color w:val="auto"/>
        </w:rPr>
      </w:pPr>
      <w:r w:rsidRPr="00045443">
        <w:rPr>
          <w:color w:val="auto"/>
        </w:rPr>
        <w:t>(n) A private fair and festival licensee, licensed brewer, resident brewer, winery, farm winery, distillery, mini-distillery, micro-distillery, or their licensed representatives who permits members or guests to consume, on the private fair and festival's licensed premises, any nonintoxicating beer, nonintoxicating craft beer, wine, hard cider, or liquor, that was purchased as an off-premises consumption sale, shall have their respective license immediately suspended, and that conduct is grounds for revocation of their license.</w:t>
      </w:r>
    </w:p>
    <w:p w14:paraId="35DCDD94" w14:textId="391FE6F7" w:rsidR="008718BB" w:rsidRPr="00045443" w:rsidRDefault="008718BB" w:rsidP="00DE11F4">
      <w:pPr>
        <w:pStyle w:val="SectionHeading"/>
        <w:rPr>
          <w:color w:val="auto"/>
        </w:rPr>
        <w:sectPr w:rsidR="008718BB" w:rsidRPr="00045443" w:rsidSect="00F87EB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045443">
        <w:rPr>
          <w:color w:val="auto"/>
        </w:rPr>
        <w:t>§60-7-8g. Special permit for a qualified permit holders in a private outdoor designated area; license fee and application; license subject to provisions of article.</w:t>
      </w:r>
    </w:p>
    <w:p w14:paraId="752D3853" w14:textId="1E061EF2" w:rsidR="008718BB" w:rsidRPr="00045443" w:rsidRDefault="008718BB" w:rsidP="00DE11F4">
      <w:pPr>
        <w:pStyle w:val="SectionBody"/>
        <w:rPr>
          <w:color w:val="auto"/>
        </w:rPr>
      </w:pPr>
      <w:r w:rsidRPr="00045443">
        <w:rPr>
          <w:color w:val="auto"/>
        </w:rPr>
        <w:t>(a) There is hereby created a special permit designated Class S4 for a qualified permit holder operating in a private outdoor designated area approved by a municipality as set forth in §8-12-26 of this code for the consumption of liquor, wine, nonintoxicating beer, and nonintoxicating craft beer for on-premises consumption at a certain public property designated as a private outdoor designated area where multiple private club license type licensees</w:t>
      </w:r>
      <w:r w:rsidR="00AF70AA" w:rsidRPr="00045443">
        <w:rPr>
          <w:color w:val="auto"/>
          <w:u w:val="single"/>
        </w:rPr>
        <w:t xml:space="preserve">, and also private fair and festival licensees authorized by </w:t>
      </w:r>
      <w:r w:rsidR="00AF70AA" w:rsidRPr="00045443">
        <w:rPr>
          <w:rFonts w:cs="Arial"/>
          <w:color w:val="auto"/>
          <w:u w:val="single"/>
        </w:rPr>
        <w:t>§</w:t>
      </w:r>
      <w:r w:rsidR="00AF70AA" w:rsidRPr="00045443">
        <w:rPr>
          <w:color w:val="auto"/>
          <w:u w:val="single"/>
        </w:rPr>
        <w:t>60-7-8a of the code,</w:t>
      </w:r>
      <w:r w:rsidRPr="00045443">
        <w:rPr>
          <w:color w:val="auto"/>
        </w:rPr>
        <w:t xml:space="preserve"> who apply and obtain a qualified permit holder permit shall share liability and responsibility. Each qualified permit holder may sell, furnish, or serve liquor, wine, nonintoxicating beer, and nonintoxicating craft beer as provided in this section.</w:t>
      </w:r>
    </w:p>
    <w:p w14:paraId="62D6C5E1" w14:textId="77777777" w:rsidR="008718BB" w:rsidRPr="00045443" w:rsidRDefault="008718BB" w:rsidP="00DE11F4">
      <w:pPr>
        <w:pStyle w:val="SectionBody"/>
        <w:rPr>
          <w:color w:val="auto"/>
        </w:rPr>
      </w:pPr>
      <w:r w:rsidRPr="00045443">
        <w:rPr>
          <w:color w:val="auto"/>
        </w:rPr>
        <w:t>(b) Definitions:</w:t>
      </w:r>
    </w:p>
    <w:p w14:paraId="64724125" w14:textId="77777777" w:rsidR="008718BB" w:rsidRPr="00045443" w:rsidRDefault="008718BB" w:rsidP="00DE11F4">
      <w:pPr>
        <w:pStyle w:val="SectionBody"/>
        <w:rPr>
          <w:color w:val="auto"/>
        </w:rPr>
      </w:pPr>
      <w:r w:rsidRPr="00045443">
        <w:rPr>
          <w:color w:val="auto"/>
        </w:rP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0E3A24AD" w14:textId="18F12334" w:rsidR="008718BB" w:rsidRPr="00045443" w:rsidRDefault="008718BB" w:rsidP="00DE11F4">
      <w:pPr>
        <w:pStyle w:val="SectionBody"/>
        <w:rPr>
          <w:color w:val="auto"/>
        </w:rPr>
      </w:pPr>
      <w:r w:rsidRPr="00045443">
        <w:rPr>
          <w:color w:val="auto"/>
        </w:rPr>
        <w:t>(2) "Qualified permit holder" means the holder of a Class A license</w:t>
      </w:r>
      <w:r w:rsidR="00AF70AA" w:rsidRPr="00045443">
        <w:rPr>
          <w:color w:val="auto"/>
          <w:u w:val="single"/>
        </w:rPr>
        <w:t>, as well as a properly insured Class S2 license holder who elects to operate within a private outdoor designated area,</w:t>
      </w:r>
      <w:r w:rsidRPr="00045443">
        <w:rPr>
          <w:color w:val="auto"/>
        </w:rPr>
        <w:t xml:space="preserve"> issued under §60-7-1 </w:t>
      </w:r>
      <w:r w:rsidRPr="00045443">
        <w:rPr>
          <w:i/>
          <w:iCs/>
          <w:color w:val="auto"/>
        </w:rPr>
        <w:t>et seq</w:t>
      </w:r>
      <w:r w:rsidRPr="00045443">
        <w:rPr>
          <w:color w:val="auto"/>
        </w:rPr>
        <w:t xml:space="preserve">. of this code. </w:t>
      </w:r>
    </w:p>
    <w:p w14:paraId="679DBA77" w14:textId="77777777" w:rsidR="008718BB" w:rsidRPr="00045443" w:rsidRDefault="008718BB" w:rsidP="00DE11F4">
      <w:pPr>
        <w:pStyle w:val="SectionBody"/>
        <w:rPr>
          <w:color w:val="auto"/>
        </w:rPr>
      </w:pPr>
      <w:r w:rsidRPr="00045443">
        <w:rPr>
          <w:color w:val="auto"/>
        </w:rPr>
        <w:t xml:space="preserve">(c) To be eligible for the license authorized by subsection (a) of this section, the qualified permit holder shall: </w:t>
      </w:r>
    </w:p>
    <w:p w14:paraId="29075B39" w14:textId="77777777" w:rsidR="008718BB" w:rsidRPr="00045443" w:rsidRDefault="008718BB" w:rsidP="00DE11F4">
      <w:pPr>
        <w:pStyle w:val="SectionBody"/>
        <w:rPr>
          <w:color w:val="auto"/>
        </w:rPr>
      </w:pPr>
      <w:r w:rsidRPr="00045443">
        <w:rPr>
          <w:color w:val="auto"/>
        </w:rPr>
        <w:t>(1) Operate in a private outdoor designated area created by municipal ordinance as set forth in §8-12-26 of this code, and provide the commissioner a copy of the certified ordinance from the municipality;</w:t>
      </w:r>
    </w:p>
    <w:p w14:paraId="1A435414" w14:textId="77777777" w:rsidR="008718BB" w:rsidRPr="00045443" w:rsidRDefault="008718BB" w:rsidP="00DE11F4">
      <w:pPr>
        <w:pStyle w:val="SectionBody"/>
        <w:rPr>
          <w:color w:val="auto"/>
        </w:rPr>
      </w:pPr>
      <w:r w:rsidRPr="00045443">
        <w:rPr>
          <w:color w:val="auto"/>
        </w:rPr>
        <w:t>(2) Apply to the commissioner for the special permit prior to operating in an approved private outdoor designated area on an application provided by the commissioner;</w:t>
      </w:r>
    </w:p>
    <w:p w14:paraId="23FD49DA" w14:textId="77777777" w:rsidR="008718BB" w:rsidRPr="00045443" w:rsidRDefault="008718BB" w:rsidP="00DE11F4">
      <w:pPr>
        <w:pStyle w:val="SectionBody"/>
        <w:rPr>
          <w:color w:val="auto"/>
        </w:rPr>
      </w:pPr>
      <w:r w:rsidRPr="00045443">
        <w:rPr>
          <w:color w:val="auto"/>
        </w:rPr>
        <w:t xml:space="preserve">(3) Pay a nonrefundable non-prorated annual license fee of $100 to the commissioner; </w:t>
      </w:r>
    </w:p>
    <w:p w14:paraId="4706E7B8" w14:textId="77777777" w:rsidR="008718BB" w:rsidRPr="00045443" w:rsidRDefault="008718BB" w:rsidP="00DE11F4">
      <w:pPr>
        <w:pStyle w:val="SectionBody"/>
        <w:rPr>
          <w:color w:val="auto"/>
        </w:rPr>
      </w:pPr>
      <w:r w:rsidRPr="00045443">
        <w:rPr>
          <w:color w:val="auto"/>
        </w:rPr>
        <w:t xml:space="preserve">(4) Be in compliance with all state and federal laws and be in good standing with the commissioner; </w:t>
      </w:r>
    </w:p>
    <w:p w14:paraId="6EF4482C" w14:textId="77777777" w:rsidR="008718BB" w:rsidRPr="00045443" w:rsidRDefault="008718BB" w:rsidP="00DE11F4">
      <w:pPr>
        <w:pStyle w:val="SectionBody"/>
        <w:rPr>
          <w:color w:val="auto"/>
        </w:rPr>
      </w:pPr>
      <w:r w:rsidRPr="00045443">
        <w:rPr>
          <w:color w:val="auto"/>
        </w:rPr>
        <w:t>(5) Be approved by the municipality to operate in the private outdoor designated area;</w:t>
      </w:r>
    </w:p>
    <w:p w14:paraId="2C81A105" w14:textId="77777777" w:rsidR="008718BB" w:rsidRPr="00045443" w:rsidRDefault="008718BB" w:rsidP="00DE11F4">
      <w:pPr>
        <w:pStyle w:val="SectionBody"/>
        <w:rPr>
          <w:color w:val="auto"/>
        </w:rPr>
      </w:pPr>
      <w:r w:rsidRPr="00045443">
        <w:rPr>
          <w:color w:val="auto"/>
        </w:rPr>
        <w:t>(6) Provide the days and hours of operation in the private designated area which cannot exceed the stated private club hours of operation;</w:t>
      </w:r>
    </w:p>
    <w:p w14:paraId="040AF8FD" w14:textId="77777777" w:rsidR="008718BB" w:rsidRPr="00045443" w:rsidRDefault="008718BB" w:rsidP="00DE11F4">
      <w:pPr>
        <w:pStyle w:val="SectionBody"/>
        <w:rPr>
          <w:color w:val="auto"/>
        </w:rPr>
      </w:pPr>
      <w:r w:rsidRPr="00045443">
        <w:rPr>
          <w:color w:val="auto"/>
        </w:rPr>
        <w:t xml:space="preserve">(7) Provide, in conjunction with the municipality, adequate restroom facilities, whether permanent or portable, to serve the members and guests who will be attending the private outdoor designated area; </w:t>
      </w:r>
    </w:p>
    <w:p w14:paraId="33FEAFEB" w14:textId="77777777" w:rsidR="008718BB" w:rsidRPr="00045443" w:rsidRDefault="008718BB" w:rsidP="00DE11F4">
      <w:pPr>
        <w:pStyle w:val="SectionBody"/>
        <w:rPr>
          <w:color w:val="auto"/>
        </w:rPr>
      </w:pPr>
      <w:r w:rsidRPr="00045443">
        <w:rPr>
          <w:color w:val="auto"/>
        </w:rPr>
        <w:t>(8) Provide an executed agreement between all qualified permit holders stating that each qualified permit holder is jointly and severally liable for any improper acts or conduct committed in the operation of the private outdoor designated area in conjunction with operation of their Class A license;</w:t>
      </w:r>
    </w:p>
    <w:p w14:paraId="4CAF9214" w14:textId="77777777" w:rsidR="008718BB" w:rsidRPr="00045443" w:rsidRDefault="008718BB" w:rsidP="00DE11F4">
      <w:pPr>
        <w:pStyle w:val="SectionBody"/>
        <w:rPr>
          <w:color w:val="auto"/>
        </w:rPr>
      </w:pPr>
      <w:r w:rsidRPr="00045443">
        <w:rPr>
          <w:color w:val="auto"/>
        </w:rPr>
        <w:t>(9) Provide a security plan for the private outdoor 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0683DC97" w14:textId="77777777" w:rsidR="008718BB" w:rsidRPr="00045443" w:rsidRDefault="008718BB" w:rsidP="00DE11F4">
      <w:pPr>
        <w:pStyle w:val="SectionBody"/>
        <w:rPr>
          <w:color w:val="auto"/>
        </w:rPr>
      </w:pPr>
      <w:r w:rsidRPr="00045443">
        <w:rPr>
          <w:color w:val="auto"/>
        </w:rPr>
        <w:t xml:space="preserve">(10)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 </w:t>
      </w:r>
    </w:p>
    <w:p w14:paraId="0BB23FBC" w14:textId="77777777" w:rsidR="008718BB" w:rsidRPr="00045443" w:rsidRDefault="008718BB" w:rsidP="00DE11F4">
      <w:pPr>
        <w:pStyle w:val="SectionBody"/>
        <w:rPr>
          <w:color w:val="auto"/>
        </w:rPr>
      </w:pPr>
      <w:r w:rsidRPr="00045443">
        <w:rPr>
          <w:color w:val="auto"/>
        </w:rPr>
        <w:t>(11) Meet and be subject to all other private club license type requirements;</w:t>
      </w:r>
    </w:p>
    <w:p w14:paraId="5043CF96" w14:textId="2718FE08" w:rsidR="008718BB" w:rsidRPr="00045443" w:rsidRDefault="008718BB" w:rsidP="00DE11F4">
      <w:pPr>
        <w:pStyle w:val="SectionBody"/>
        <w:rPr>
          <w:color w:val="auto"/>
        </w:rPr>
      </w:pPr>
      <w:r w:rsidRPr="00045443">
        <w:rPr>
          <w:color w:val="auto"/>
        </w:rPr>
        <w:t>(12) Provide a plan to prevent members, guests, and patrons from bringing, consuming, or selling alcohol not in an approved non-glass</w:t>
      </w:r>
      <w:r w:rsidR="0090622E" w:rsidRPr="00045443">
        <w:rPr>
          <w:color w:val="auto"/>
        </w:rPr>
        <w:t xml:space="preserve"> </w:t>
      </w:r>
      <w:r w:rsidRPr="00045443">
        <w:rPr>
          <w:color w:val="auto"/>
        </w:rPr>
        <w:t>container in the private outdoor designated area; and</w:t>
      </w:r>
    </w:p>
    <w:p w14:paraId="547F817C" w14:textId="77777777" w:rsidR="008718BB" w:rsidRPr="00045443" w:rsidRDefault="008718BB" w:rsidP="00DE11F4">
      <w:pPr>
        <w:pStyle w:val="SectionBody"/>
        <w:rPr>
          <w:color w:val="auto"/>
        </w:rPr>
      </w:pPr>
      <w:r w:rsidRPr="00045443">
        <w:rPr>
          <w:color w:val="auto"/>
        </w:rPr>
        <w:t>(13) Use an age verification system approved by the commissioner.</w:t>
      </w:r>
    </w:p>
    <w:p w14:paraId="3A9763A4" w14:textId="0C896E15" w:rsidR="008718BB" w:rsidRPr="00045443" w:rsidRDefault="008718BB" w:rsidP="00DE11F4">
      <w:pPr>
        <w:pStyle w:val="SectionBody"/>
        <w:rPr>
          <w:color w:val="auto"/>
        </w:rPr>
      </w:pPr>
      <w:r w:rsidRPr="00045443">
        <w:rPr>
          <w:strike/>
          <w:color w:val="auto"/>
        </w:rPr>
        <w:t>(c)</w:t>
      </w:r>
      <w:r w:rsidRPr="00045443">
        <w:rPr>
          <w:color w:val="auto"/>
        </w:rPr>
        <w:t xml:space="preserve"> </w:t>
      </w:r>
      <w:r w:rsidR="000401CE" w:rsidRPr="00045443">
        <w:rPr>
          <w:color w:val="auto"/>
          <w:u w:val="single"/>
        </w:rPr>
        <w:t>(d)</w:t>
      </w:r>
      <w:r w:rsidR="000401CE" w:rsidRPr="00045443">
        <w:rPr>
          <w:color w:val="auto"/>
        </w:rPr>
        <w:t xml:space="preserve"> </w:t>
      </w:r>
      <w:r w:rsidRPr="00045443">
        <w:rPr>
          <w:color w:val="auto"/>
        </w:rPr>
        <w:t>As set forth in §8-12-26 of this code a municipality may, by ordinance, establish a private outdoor designated area where the municipality may zone, set requirements and establish conditions for safe operation of private outdoor designated area by qualified permit holders.</w:t>
      </w:r>
    </w:p>
    <w:p w14:paraId="5CD64C24" w14:textId="431703FD" w:rsidR="008718BB" w:rsidRPr="00045443" w:rsidRDefault="008718BB" w:rsidP="00DE11F4">
      <w:pPr>
        <w:pStyle w:val="SectionBody"/>
        <w:rPr>
          <w:color w:val="auto"/>
        </w:rPr>
      </w:pPr>
      <w:r w:rsidRPr="00045443">
        <w:rPr>
          <w:strike/>
          <w:color w:val="auto"/>
        </w:rPr>
        <w:t>(d)</w:t>
      </w:r>
      <w:r w:rsidRPr="00045443">
        <w:rPr>
          <w:color w:val="auto"/>
        </w:rPr>
        <w:t xml:space="preserve"> </w:t>
      </w:r>
      <w:r w:rsidR="000401CE" w:rsidRPr="00045443">
        <w:rPr>
          <w:color w:val="auto"/>
          <w:u w:val="single"/>
        </w:rPr>
        <w:t>(e)</w:t>
      </w:r>
      <w:r w:rsidR="000401CE" w:rsidRPr="00045443">
        <w:rPr>
          <w:color w:val="auto"/>
        </w:rPr>
        <w:t xml:space="preserve"> </w:t>
      </w:r>
      <w:r w:rsidRPr="00045443">
        <w:rPr>
          <w:color w:val="auto"/>
        </w:rPr>
        <w:t xml:space="preserve">A municipality shall be responsible for the enforcement of any criminal violations occurring in a private outdoor designated area and shall report such violations to commissioner for a determination of any violation of §11-16-1 </w:t>
      </w:r>
      <w:r w:rsidRPr="00045443">
        <w:rPr>
          <w:i/>
          <w:iCs/>
          <w:color w:val="auto"/>
        </w:rPr>
        <w:t>et seq</w:t>
      </w:r>
      <w:r w:rsidRPr="00045443">
        <w:rPr>
          <w:color w:val="auto"/>
        </w:rPr>
        <w:t>. and chapter 60 of this code.</w:t>
      </w:r>
    </w:p>
    <w:p w14:paraId="2433D872" w14:textId="58569598" w:rsidR="008718BB" w:rsidRPr="00045443" w:rsidRDefault="008718BB" w:rsidP="00DE11F4">
      <w:pPr>
        <w:pStyle w:val="SectionBody"/>
        <w:rPr>
          <w:color w:val="auto"/>
        </w:rPr>
      </w:pPr>
      <w:r w:rsidRPr="00045443">
        <w:rPr>
          <w:strike/>
          <w:color w:val="auto"/>
        </w:rPr>
        <w:t>(e)</w:t>
      </w:r>
      <w:r w:rsidRPr="00045443">
        <w:rPr>
          <w:color w:val="auto"/>
        </w:rPr>
        <w:t xml:space="preserve"> </w:t>
      </w:r>
      <w:r w:rsidR="000401CE" w:rsidRPr="00045443">
        <w:rPr>
          <w:color w:val="auto"/>
          <w:u w:val="single"/>
        </w:rPr>
        <w:t>(f)</w:t>
      </w:r>
      <w:r w:rsidR="000401CE" w:rsidRPr="00045443">
        <w:rPr>
          <w:color w:val="auto"/>
        </w:rPr>
        <w:t xml:space="preserve"> </w:t>
      </w:r>
      <w:r w:rsidRPr="00045443">
        <w:rPr>
          <w:color w:val="auto"/>
        </w:rPr>
        <w:t xml:space="preserve">The commissioner shall enforce any violations of §11-16-1 </w:t>
      </w:r>
      <w:r w:rsidRPr="00045443">
        <w:rPr>
          <w:i/>
          <w:iCs/>
          <w:color w:val="auto"/>
        </w:rPr>
        <w:t>et seq</w:t>
      </w:r>
      <w:r w:rsidRPr="00045443">
        <w:rPr>
          <w:color w:val="auto"/>
        </w:rPr>
        <w:t>. and chapter 60 of this code committed by qualified permit holders against their permit and their Class A license.</w:t>
      </w:r>
    </w:p>
    <w:p w14:paraId="74035F4F" w14:textId="68DEDA7F" w:rsidR="008718BB" w:rsidRPr="00045443" w:rsidRDefault="008718BB" w:rsidP="00DE11F4">
      <w:pPr>
        <w:pStyle w:val="SectionBody"/>
        <w:rPr>
          <w:color w:val="auto"/>
        </w:rPr>
      </w:pPr>
      <w:r w:rsidRPr="00045443">
        <w:rPr>
          <w:strike/>
          <w:color w:val="auto"/>
        </w:rPr>
        <w:t>(f)</w:t>
      </w:r>
      <w:r w:rsidRPr="00045443">
        <w:rPr>
          <w:color w:val="auto"/>
        </w:rPr>
        <w:t xml:space="preserve"> </w:t>
      </w:r>
      <w:r w:rsidR="000401CE" w:rsidRPr="00045443">
        <w:rPr>
          <w:color w:val="auto"/>
          <w:u w:val="single"/>
        </w:rPr>
        <w:t>(g)</w:t>
      </w:r>
      <w:r w:rsidR="000401CE" w:rsidRPr="00045443">
        <w:rPr>
          <w:color w:val="auto"/>
        </w:rPr>
        <w:t xml:space="preserve"> </w:t>
      </w:r>
      <w:r w:rsidRPr="00045443">
        <w:rPr>
          <w:color w:val="auto"/>
        </w:rPr>
        <w:t>A qualified permit holder that is separately authorized for an outdoor dining area or sidewalk dining area may continue to operate those areas in conjunction with the private outdoor designated area subject to the commissioner's requirements.</w:t>
      </w:r>
      <w:r w:rsidR="0090622E" w:rsidRPr="00045443">
        <w:rPr>
          <w:color w:val="auto"/>
        </w:rPr>
        <w:t xml:space="preserve"> </w:t>
      </w:r>
      <w:r w:rsidR="0090622E" w:rsidRPr="00045443">
        <w:rPr>
          <w:color w:val="auto"/>
          <w:u w:val="single"/>
        </w:rPr>
        <w:t xml:space="preserve">Notwithstanding any other section of the </w:t>
      </w:r>
      <w:r w:rsidR="006C7E06" w:rsidRPr="00045443">
        <w:rPr>
          <w:color w:val="auto"/>
          <w:u w:val="single"/>
        </w:rPr>
        <w:t>c</w:t>
      </w:r>
      <w:r w:rsidR="0090622E" w:rsidRPr="00045443">
        <w:rPr>
          <w:color w:val="auto"/>
          <w:u w:val="single"/>
        </w:rPr>
        <w:t xml:space="preserve">ode, a private outdoor designated area </w:t>
      </w:r>
      <w:r w:rsidR="006C7E06" w:rsidRPr="00045443">
        <w:rPr>
          <w:color w:val="auto"/>
          <w:u w:val="single"/>
        </w:rPr>
        <w:t>is authorized to</w:t>
      </w:r>
      <w:r w:rsidR="0090622E" w:rsidRPr="00045443">
        <w:rPr>
          <w:color w:val="auto"/>
          <w:u w:val="single"/>
        </w:rPr>
        <w:t xml:space="preserve"> simultaneously host multiple qualified permit holders as defined in §60-7-1 </w:t>
      </w:r>
      <w:r w:rsidR="0090622E" w:rsidRPr="00045443">
        <w:rPr>
          <w:i/>
          <w:iCs/>
          <w:color w:val="auto"/>
          <w:u w:val="single"/>
        </w:rPr>
        <w:t>et seq</w:t>
      </w:r>
      <w:r w:rsidR="0090622E" w:rsidRPr="00045443">
        <w:rPr>
          <w:color w:val="auto"/>
          <w:u w:val="single"/>
        </w:rPr>
        <w:t xml:space="preserve">. of the </w:t>
      </w:r>
      <w:r w:rsidR="006C7E06" w:rsidRPr="00045443">
        <w:rPr>
          <w:color w:val="auto"/>
          <w:u w:val="single"/>
        </w:rPr>
        <w:t>c</w:t>
      </w:r>
      <w:r w:rsidR="0090622E" w:rsidRPr="00045443">
        <w:rPr>
          <w:color w:val="auto"/>
          <w:u w:val="single"/>
        </w:rPr>
        <w:t>ode.</w:t>
      </w:r>
    </w:p>
    <w:p w14:paraId="406C47FE" w14:textId="3D12C2C0" w:rsidR="008718BB" w:rsidRPr="00045443" w:rsidRDefault="008718BB" w:rsidP="00DE11F4">
      <w:pPr>
        <w:pStyle w:val="SectionBody"/>
        <w:rPr>
          <w:color w:val="auto"/>
        </w:rPr>
      </w:pPr>
      <w:r w:rsidRPr="00045443">
        <w:rPr>
          <w:strike/>
          <w:color w:val="auto"/>
        </w:rPr>
        <w:t>(g)</w:t>
      </w:r>
      <w:r w:rsidR="000401CE" w:rsidRPr="00045443">
        <w:rPr>
          <w:color w:val="auto"/>
        </w:rPr>
        <w:t xml:space="preserve"> </w:t>
      </w:r>
      <w:r w:rsidR="000401CE" w:rsidRPr="00045443">
        <w:rPr>
          <w:color w:val="auto"/>
          <w:u w:val="single"/>
        </w:rPr>
        <w:t>(h)</w:t>
      </w:r>
      <w:r w:rsidRPr="00045443">
        <w:rPr>
          <w:color w:val="auto"/>
        </w:rPr>
        <w:t xml:space="preserve"> A licensee permitted under this section is subject to all other provisions of this article and the rules and orders of the commissioner: </w:t>
      </w:r>
      <w:r w:rsidRPr="00045443">
        <w:rPr>
          <w:i/>
          <w:iCs/>
          <w:color w:val="auto"/>
        </w:rPr>
        <w:t>Provided</w:t>
      </w:r>
      <w:r w:rsidRPr="00045443">
        <w:rPr>
          <w:color w:val="auto"/>
        </w:rPr>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sidRPr="00045443">
        <w:rPr>
          <w:i/>
          <w:iCs/>
          <w:color w:val="auto"/>
        </w:rPr>
        <w:t>Provided, however</w:t>
      </w:r>
      <w:r w:rsidRPr="00045443">
        <w:rPr>
          <w:color w:val="auto"/>
        </w:rPr>
        <w:t>, That under no circumstances may the provisions of §60-7-12 of this code be waived or an exception granted with respect thereto.</w:t>
      </w:r>
    </w:p>
    <w:p w14:paraId="7D872364" w14:textId="1D7CAB7A" w:rsidR="006865E9" w:rsidRPr="00045443" w:rsidRDefault="00CF1DCA" w:rsidP="00CC1F3B">
      <w:pPr>
        <w:pStyle w:val="Note"/>
        <w:rPr>
          <w:color w:val="auto"/>
        </w:rPr>
      </w:pPr>
      <w:r w:rsidRPr="00045443">
        <w:rPr>
          <w:color w:val="auto"/>
        </w:rPr>
        <w:t>NOTE: The</w:t>
      </w:r>
      <w:r w:rsidR="006865E9" w:rsidRPr="00045443">
        <w:rPr>
          <w:color w:val="auto"/>
        </w:rPr>
        <w:t xml:space="preserve"> purpose of this bill is to </w:t>
      </w:r>
      <w:r w:rsidR="006C7E06" w:rsidRPr="00045443">
        <w:rPr>
          <w:color w:val="auto"/>
        </w:rPr>
        <w:t>expressly authorize</w:t>
      </w:r>
      <w:r w:rsidR="00B34657" w:rsidRPr="00045443">
        <w:rPr>
          <w:color w:val="auto"/>
        </w:rPr>
        <w:t xml:space="preserve"> a private outdoor designated area to simultaneously host multiple qualified permit holders, including but not limited to a special </w:t>
      </w:r>
      <w:r w:rsidR="006C7E06" w:rsidRPr="00045443">
        <w:rPr>
          <w:color w:val="auto"/>
        </w:rPr>
        <w:t xml:space="preserve">S2 </w:t>
      </w:r>
      <w:r w:rsidR="00B34657" w:rsidRPr="00045443">
        <w:rPr>
          <w:color w:val="auto"/>
        </w:rPr>
        <w:t>license</w:t>
      </w:r>
      <w:r w:rsidR="006C7E06" w:rsidRPr="00045443">
        <w:rPr>
          <w:color w:val="auto"/>
        </w:rPr>
        <w:t>d</w:t>
      </w:r>
      <w:r w:rsidR="00B34657" w:rsidRPr="00045443">
        <w:rPr>
          <w:color w:val="auto"/>
        </w:rPr>
        <w:t xml:space="preserve"> </w:t>
      </w:r>
      <w:r w:rsidR="006C7E06" w:rsidRPr="00045443">
        <w:rPr>
          <w:color w:val="auto"/>
        </w:rPr>
        <w:t xml:space="preserve">and properly insured </w:t>
      </w:r>
      <w:r w:rsidR="00B34657" w:rsidRPr="00045443">
        <w:rPr>
          <w:color w:val="auto"/>
        </w:rPr>
        <w:t>private fair and festival.</w:t>
      </w:r>
    </w:p>
    <w:p w14:paraId="4465A345" w14:textId="77777777" w:rsidR="006865E9" w:rsidRPr="00045443" w:rsidRDefault="00AE48A0" w:rsidP="00CC1F3B">
      <w:pPr>
        <w:pStyle w:val="Note"/>
        <w:rPr>
          <w:color w:val="auto"/>
        </w:rPr>
      </w:pPr>
      <w:r w:rsidRPr="00045443">
        <w:rPr>
          <w:color w:val="auto"/>
        </w:rPr>
        <w:t>Strike-throughs indicate language that would be stricken from a heading or the present law and underscoring indicates new language that would be added.</w:t>
      </w:r>
    </w:p>
    <w:sectPr w:rsidR="006865E9" w:rsidRPr="00045443" w:rsidSect="00F87E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01F4" w14:textId="77777777" w:rsidR="008718BB" w:rsidRPr="00B844FE" w:rsidRDefault="008718BB" w:rsidP="00B844FE">
      <w:r>
        <w:separator/>
      </w:r>
    </w:p>
  </w:endnote>
  <w:endnote w:type="continuationSeparator" w:id="0">
    <w:p w14:paraId="3A8ECB8F" w14:textId="77777777" w:rsidR="008718BB" w:rsidRPr="00B844FE" w:rsidRDefault="008718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DC7D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BBC1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4F11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6247"/>
      <w:docPartObj>
        <w:docPartGallery w:val="Page Numbers (Bottom of Page)"/>
        <w:docPartUnique/>
      </w:docPartObj>
    </w:sdtPr>
    <w:sdtEndPr>
      <w:rPr>
        <w:noProof/>
      </w:rPr>
    </w:sdtEndPr>
    <w:sdtContent>
      <w:p w14:paraId="45597037" w14:textId="58F7AB00" w:rsidR="00DE473C" w:rsidRDefault="00DE4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42018" w14:textId="77777777" w:rsidR="00DE473C" w:rsidRDefault="00DE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764C" w14:textId="77777777" w:rsidR="008718BB" w:rsidRPr="00B844FE" w:rsidRDefault="008718BB" w:rsidP="00B844FE">
      <w:r>
        <w:separator/>
      </w:r>
    </w:p>
  </w:footnote>
  <w:footnote w:type="continuationSeparator" w:id="0">
    <w:p w14:paraId="0A60D50A" w14:textId="77777777" w:rsidR="008718BB" w:rsidRPr="00B844FE" w:rsidRDefault="008718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3683" w14:textId="77777777" w:rsidR="002A0269" w:rsidRPr="00B844FE" w:rsidRDefault="00FA6DEF">
    <w:pPr>
      <w:pStyle w:val="Header"/>
    </w:pPr>
    <w:sdt>
      <w:sdtPr>
        <w:id w:val="-684364211"/>
        <w:placeholder>
          <w:docPart w:val="3EBD0D527EAF4A9983F9F2A589A2DE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BD0D527EAF4A9983F9F2A589A2DE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E22C" w14:textId="113CEA6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63C8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63C80">
          <w:rPr>
            <w:sz w:val="22"/>
            <w:szCs w:val="22"/>
          </w:rPr>
          <w:t>2024R2801</w:t>
        </w:r>
      </w:sdtContent>
    </w:sdt>
  </w:p>
  <w:p w14:paraId="6EE78CC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CD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AFAB" w14:textId="77777777" w:rsidR="00DE473C" w:rsidRPr="00686E9A" w:rsidRDefault="00DE473C" w:rsidP="00DE473C">
    <w:pPr>
      <w:pStyle w:val="HeaderStyle"/>
      <w:rPr>
        <w:sz w:val="22"/>
        <w:szCs w:val="22"/>
      </w:rPr>
    </w:pPr>
    <w:r w:rsidRPr="00686E9A">
      <w:rPr>
        <w:sz w:val="22"/>
        <w:szCs w:val="22"/>
      </w:rPr>
      <w:t xml:space="preserve">Intr </w:t>
    </w:r>
    <w:sdt>
      <w:sdtPr>
        <w:rPr>
          <w:sz w:val="22"/>
          <w:szCs w:val="22"/>
        </w:rPr>
        <w:tag w:val="BNumWH"/>
        <w:id w:val="86093597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74758928"/>
        <w:text/>
      </w:sdtPr>
      <w:sdtEndPr/>
      <w:sdtContent>
        <w:r>
          <w:rPr>
            <w:sz w:val="22"/>
            <w:szCs w:val="22"/>
          </w:rPr>
          <w:t>2024R2801</w:t>
        </w:r>
      </w:sdtContent>
    </w:sdt>
  </w:p>
  <w:p w14:paraId="6B338556" w14:textId="77777777" w:rsidR="00DE473C" w:rsidRPr="004D3ABE" w:rsidRDefault="00DE473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67248">
    <w:abstractNumId w:val="0"/>
  </w:num>
  <w:num w:numId="2" w16cid:durableId="83211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BB"/>
    <w:rsid w:val="0000526A"/>
    <w:rsid w:val="000401CE"/>
    <w:rsid w:val="00045443"/>
    <w:rsid w:val="000573A9"/>
    <w:rsid w:val="00081BC5"/>
    <w:rsid w:val="00085D22"/>
    <w:rsid w:val="00093AB0"/>
    <w:rsid w:val="000C5C77"/>
    <w:rsid w:val="000E3912"/>
    <w:rsid w:val="0010070F"/>
    <w:rsid w:val="0015112E"/>
    <w:rsid w:val="001552E7"/>
    <w:rsid w:val="001566B4"/>
    <w:rsid w:val="00177597"/>
    <w:rsid w:val="001A66B7"/>
    <w:rsid w:val="001C279E"/>
    <w:rsid w:val="001D459E"/>
    <w:rsid w:val="0022348D"/>
    <w:rsid w:val="0027011C"/>
    <w:rsid w:val="00274200"/>
    <w:rsid w:val="00275740"/>
    <w:rsid w:val="002A0269"/>
    <w:rsid w:val="00303684"/>
    <w:rsid w:val="003143F5"/>
    <w:rsid w:val="00314854"/>
    <w:rsid w:val="003676F4"/>
    <w:rsid w:val="00394191"/>
    <w:rsid w:val="003B6DB3"/>
    <w:rsid w:val="003C51CD"/>
    <w:rsid w:val="003C6034"/>
    <w:rsid w:val="00400B5C"/>
    <w:rsid w:val="004368E0"/>
    <w:rsid w:val="004C13DD"/>
    <w:rsid w:val="004D3ABE"/>
    <w:rsid w:val="004E3441"/>
    <w:rsid w:val="00500579"/>
    <w:rsid w:val="005A5366"/>
    <w:rsid w:val="005B5BF2"/>
    <w:rsid w:val="00604FFB"/>
    <w:rsid w:val="006369EB"/>
    <w:rsid w:val="00637E73"/>
    <w:rsid w:val="00663C80"/>
    <w:rsid w:val="006865E9"/>
    <w:rsid w:val="00686E9A"/>
    <w:rsid w:val="00691F3E"/>
    <w:rsid w:val="00694BFB"/>
    <w:rsid w:val="006A106B"/>
    <w:rsid w:val="006C523D"/>
    <w:rsid w:val="006C7E06"/>
    <w:rsid w:val="006D4036"/>
    <w:rsid w:val="007A5259"/>
    <w:rsid w:val="007A7081"/>
    <w:rsid w:val="007F1CF5"/>
    <w:rsid w:val="00834EDE"/>
    <w:rsid w:val="008718BB"/>
    <w:rsid w:val="008736AA"/>
    <w:rsid w:val="00876927"/>
    <w:rsid w:val="008D275D"/>
    <w:rsid w:val="0090622E"/>
    <w:rsid w:val="00980327"/>
    <w:rsid w:val="00986478"/>
    <w:rsid w:val="009B5557"/>
    <w:rsid w:val="009F1067"/>
    <w:rsid w:val="00A31E01"/>
    <w:rsid w:val="00A44AAA"/>
    <w:rsid w:val="00A527AD"/>
    <w:rsid w:val="00A54CBE"/>
    <w:rsid w:val="00A718CF"/>
    <w:rsid w:val="00A935AC"/>
    <w:rsid w:val="00AE1460"/>
    <w:rsid w:val="00AE48A0"/>
    <w:rsid w:val="00AE61BE"/>
    <w:rsid w:val="00AF1A47"/>
    <w:rsid w:val="00AF70AA"/>
    <w:rsid w:val="00B16F25"/>
    <w:rsid w:val="00B24422"/>
    <w:rsid w:val="00B34657"/>
    <w:rsid w:val="00B66B81"/>
    <w:rsid w:val="00B71E6F"/>
    <w:rsid w:val="00B80C20"/>
    <w:rsid w:val="00B844FE"/>
    <w:rsid w:val="00B86B4F"/>
    <w:rsid w:val="00BA1F84"/>
    <w:rsid w:val="00BC562B"/>
    <w:rsid w:val="00C0522D"/>
    <w:rsid w:val="00C2626E"/>
    <w:rsid w:val="00C33014"/>
    <w:rsid w:val="00C33434"/>
    <w:rsid w:val="00C34869"/>
    <w:rsid w:val="00C42EB6"/>
    <w:rsid w:val="00C85096"/>
    <w:rsid w:val="00CB20EF"/>
    <w:rsid w:val="00CC1F3B"/>
    <w:rsid w:val="00CD12CB"/>
    <w:rsid w:val="00CD36CF"/>
    <w:rsid w:val="00CF1DCA"/>
    <w:rsid w:val="00D579FC"/>
    <w:rsid w:val="00D81C16"/>
    <w:rsid w:val="00DA7002"/>
    <w:rsid w:val="00DE473C"/>
    <w:rsid w:val="00DE526B"/>
    <w:rsid w:val="00DF199D"/>
    <w:rsid w:val="00E01542"/>
    <w:rsid w:val="00E03D22"/>
    <w:rsid w:val="00E365F1"/>
    <w:rsid w:val="00E52CA5"/>
    <w:rsid w:val="00E62F48"/>
    <w:rsid w:val="00E831B3"/>
    <w:rsid w:val="00E95FBC"/>
    <w:rsid w:val="00EC5E63"/>
    <w:rsid w:val="00EE70CB"/>
    <w:rsid w:val="00F41CA2"/>
    <w:rsid w:val="00F443C0"/>
    <w:rsid w:val="00F469B0"/>
    <w:rsid w:val="00F62EFB"/>
    <w:rsid w:val="00F70CFF"/>
    <w:rsid w:val="00F87EBD"/>
    <w:rsid w:val="00F939A4"/>
    <w:rsid w:val="00FA6DE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AF72"/>
  <w15:chartTrackingRefBased/>
  <w15:docId w15:val="{6C5ADFF8-84EE-42FB-9F7D-58EB6AAD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718BB"/>
    <w:rPr>
      <w:rFonts w:eastAsia="Calibri"/>
      <w:color w:val="000000"/>
    </w:rPr>
  </w:style>
  <w:style w:type="character" w:customStyle="1" w:styleId="ChapterHeadingChar">
    <w:name w:val="Chapter Heading Char"/>
    <w:link w:val="ChapterHeading"/>
    <w:rsid w:val="00F87EBD"/>
    <w:rPr>
      <w:rFonts w:eastAsia="Calibri"/>
      <w:b/>
      <w:caps/>
      <w:color w:val="000000"/>
      <w:sz w:val="28"/>
    </w:rPr>
  </w:style>
  <w:style w:type="character" w:customStyle="1" w:styleId="ArticleHeadingChar">
    <w:name w:val="Article Heading Char"/>
    <w:link w:val="ArticleHeading"/>
    <w:rsid w:val="00F87EBD"/>
    <w:rPr>
      <w:rFonts w:eastAsia="Calibri"/>
      <w:b/>
      <w:caps/>
      <w:color w:val="000000"/>
      <w:sz w:val="24"/>
    </w:rPr>
  </w:style>
  <w:style w:type="character" w:customStyle="1" w:styleId="SectionHeadingChar">
    <w:name w:val="Section Heading Char"/>
    <w:link w:val="SectionHeading"/>
    <w:rsid w:val="00F87EB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F92715B644C5CB06CC2C9096FDED3"/>
        <w:category>
          <w:name w:val="General"/>
          <w:gallery w:val="placeholder"/>
        </w:category>
        <w:types>
          <w:type w:val="bbPlcHdr"/>
        </w:types>
        <w:behaviors>
          <w:behavior w:val="content"/>
        </w:behaviors>
        <w:guid w:val="{CF9309DD-B732-4E21-BC2F-30F349E0FDB5}"/>
      </w:docPartPr>
      <w:docPartBody>
        <w:p w:rsidR="0065794B" w:rsidRDefault="0065794B">
          <w:pPr>
            <w:pStyle w:val="97CF92715B644C5CB06CC2C9096FDED3"/>
          </w:pPr>
          <w:r w:rsidRPr="00B844FE">
            <w:t>Prefix Text</w:t>
          </w:r>
        </w:p>
      </w:docPartBody>
    </w:docPart>
    <w:docPart>
      <w:docPartPr>
        <w:name w:val="3EBD0D527EAF4A9983F9F2A589A2DEE3"/>
        <w:category>
          <w:name w:val="General"/>
          <w:gallery w:val="placeholder"/>
        </w:category>
        <w:types>
          <w:type w:val="bbPlcHdr"/>
        </w:types>
        <w:behaviors>
          <w:behavior w:val="content"/>
        </w:behaviors>
        <w:guid w:val="{6396FE54-76E3-4D05-BE95-F31454294F8D}"/>
      </w:docPartPr>
      <w:docPartBody>
        <w:p w:rsidR="0065794B" w:rsidRDefault="0065794B">
          <w:pPr>
            <w:pStyle w:val="3EBD0D527EAF4A9983F9F2A589A2DEE3"/>
          </w:pPr>
          <w:r w:rsidRPr="00B844FE">
            <w:t>[Type here]</w:t>
          </w:r>
        </w:p>
      </w:docPartBody>
    </w:docPart>
    <w:docPart>
      <w:docPartPr>
        <w:name w:val="C878108DFE62431D9616058BFC7D2070"/>
        <w:category>
          <w:name w:val="General"/>
          <w:gallery w:val="placeholder"/>
        </w:category>
        <w:types>
          <w:type w:val="bbPlcHdr"/>
        </w:types>
        <w:behaviors>
          <w:behavior w:val="content"/>
        </w:behaviors>
        <w:guid w:val="{69E13F82-52C7-4BD5-BBC6-8121FA122D4B}"/>
      </w:docPartPr>
      <w:docPartBody>
        <w:p w:rsidR="0065794B" w:rsidRDefault="0065794B">
          <w:pPr>
            <w:pStyle w:val="C878108DFE62431D9616058BFC7D2070"/>
          </w:pPr>
          <w:r w:rsidRPr="00B844FE">
            <w:t>Number</w:t>
          </w:r>
        </w:p>
      </w:docPartBody>
    </w:docPart>
    <w:docPart>
      <w:docPartPr>
        <w:name w:val="0E373F4F1F7045FF8DCC06D406AE0C3F"/>
        <w:category>
          <w:name w:val="General"/>
          <w:gallery w:val="placeholder"/>
        </w:category>
        <w:types>
          <w:type w:val="bbPlcHdr"/>
        </w:types>
        <w:behaviors>
          <w:behavior w:val="content"/>
        </w:behaviors>
        <w:guid w:val="{A86E6AD6-825D-4496-B1DD-32499DB94ADD}"/>
      </w:docPartPr>
      <w:docPartBody>
        <w:p w:rsidR="0065794B" w:rsidRDefault="0065794B">
          <w:pPr>
            <w:pStyle w:val="0E373F4F1F7045FF8DCC06D406AE0C3F"/>
          </w:pPr>
          <w:r w:rsidRPr="00B844FE">
            <w:t>Enter Sponsors Here</w:t>
          </w:r>
        </w:p>
      </w:docPartBody>
    </w:docPart>
    <w:docPart>
      <w:docPartPr>
        <w:name w:val="AD122C88F63B41AABB84A6BB7D8180FA"/>
        <w:category>
          <w:name w:val="General"/>
          <w:gallery w:val="placeholder"/>
        </w:category>
        <w:types>
          <w:type w:val="bbPlcHdr"/>
        </w:types>
        <w:behaviors>
          <w:behavior w:val="content"/>
        </w:behaviors>
        <w:guid w:val="{9DC6A3A9-09D8-47F4-94E3-6E7286028FA9}"/>
      </w:docPartPr>
      <w:docPartBody>
        <w:p w:rsidR="0065794B" w:rsidRDefault="0065794B">
          <w:pPr>
            <w:pStyle w:val="AD122C88F63B41AABB84A6BB7D8180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4B"/>
    <w:rsid w:val="0065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F92715B644C5CB06CC2C9096FDED3">
    <w:name w:val="97CF92715B644C5CB06CC2C9096FDED3"/>
  </w:style>
  <w:style w:type="paragraph" w:customStyle="1" w:styleId="3EBD0D527EAF4A9983F9F2A589A2DEE3">
    <w:name w:val="3EBD0D527EAF4A9983F9F2A589A2DEE3"/>
  </w:style>
  <w:style w:type="paragraph" w:customStyle="1" w:styleId="C878108DFE62431D9616058BFC7D2070">
    <w:name w:val="C878108DFE62431D9616058BFC7D2070"/>
  </w:style>
  <w:style w:type="paragraph" w:customStyle="1" w:styleId="0E373F4F1F7045FF8DCC06D406AE0C3F">
    <w:name w:val="0E373F4F1F7045FF8DCC06D406AE0C3F"/>
  </w:style>
  <w:style w:type="character" w:styleId="PlaceholderText">
    <w:name w:val="Placeholder Text"/>
    <w:basedOn w:val="DefaultParagraphFont"/>
    <w:uiPriority w:val="99"/>
    <w:semiHidden/>
    <w:rPr>
      <w:color w:val="808080"/>
    </w:rPr>
  </w:style>
  <w:style w:type="paragraph" w:customStyle="1" w:styleId="AD122C88F63B41AABB84A6BB7D8180FA">
    <w:name w:val="AD122C88F63B41AABB84A6BB7D818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2024-01-29T13:56:00Z</dcterms:created>
  <dcterms:modified xsi:type="dcterms:W3CDTF">2024-01-29T13:56:00Z</dcterms:modified>
</cp:coreProperties>
</file>